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8271" w14:textId="1C6B3D58" w:rsidR="003C53E8" w:rsidRPr="00204900" w:rsidRDefault="003C53E8" w:rsidP="00BF3FE2">
      <w:pPr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REGULAMIN </w:t>
      </w:r>
      <w:r w:rsidR="005F1065" w:rsidRPr="00204900">
        <w:rPr>
          <w:rFonts w:ascii="Tahoma" w:eastAsia="Times New Roman" w:hAnsi="Tahoma" w:cs="Tahoma"/>
          <w:b/>
          <w:sz w:val="21"/>
          <w:szCs w:val="21"/>
          <w:lang w:eastAsia="pl-PL"/>
        </w:rPr>
        <w:t>ŚWIADCZENIA USŁUG W FORMIE TELEMEDYCYNY</w:t>
      </w:r>
    </w:p>
    <w:p w14:paraId="3FA0F1DB" w14:textId="0A9218BA" w:rsidR="005F1065" w:rsidRPr="00204900" w:rsidRDefault="000D34AD" w:rsidP="00BF3FE2">
      <w:pPr>
        <w:pStyle w:val="Bezodstpw"/>
        <w:spacing w:line="276" w:lineRule="auto"/>
        <w:jc w:val="center"/>
        <w:rPr>
          <w:rFonts w:ascii="Tahoma" w:hAnsi="Tahoma" w:cs="Tahoma"/>
          <w:b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 xml:space="preserve">Family </w:t>
      </w:r>
      <w:proofErr w:type="spellStart"/>
      <w:r w:rsidRPr="00204900">
        <w:rPr>
          <w:rFonts w:ascii="Tahoma" w:hAnsi="Tahoma" w:cs="Tahoma"/>
          <w:b/>
          <w:sz w:val="21"/>
          <w:szCs w:val="21"/>
          <w:lang w:eastAsia="pl-PL"/>
        </w:rPr>
        <w:t>Med</w:t>
      </w:r>
      <w:proofErr w:type="spellEnd"/>
    </w:p>
    <w:p w14:paraId="1E5E3109" w14:textId="77777777" w:rsidR="005F1065" w:rsidRPr="00204900" w:rsidRDefault="005F1065" w:rsidP="00BF3FE2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  <w:lang w:eastAsia="pl-PL"/>
        </w:rPr>
      </w:pPr>
    </w:p>
    <w:p w14:paraId="0B198A05" w14:textId="24FDDDAE" w:rsidR="003C53E8" w:rsidRPr="00204900" w:rsidRDefault="005F1065" w:rsidP="00BF3FE2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>Niniejszy regulamin określa</w:t>
      </w:r>
      <w:r w:rsidR="000533DF" w:rsidRPr="00204900">
        <w:rPr>
          <w:rFonts w:ascii="Tahoma" w:hAnsi="Tahoma" w:cs="Tahoma"/>
          <w:sz w:val="21"/>
          <w:szCs w:val="21"/>
          <w:lang w:eastAsia="pl-PL"/>
        </w:rPr>
        <w:t xml:space="preserve"> zasady </w:t>
      </w:r>
      <w:r w:rsidRPr="00204900">
        <w:rPr>
          <w:rFonts w:ascii="Tahoma" w:hAnsi="Tahoma" w:cs="Tahoma"/>
          <w:sz w:val="21"/>
          <w:szCs w:val="21"/>
          <w:lang w:eastAsia="pl-PL"/>
        </w:rPr>
        <w:t>i warunki świadczenia usług medycznych za pośrednictwem systemów teleinformatycznych lub systemów łączności</w:t>
      </w:r>
      <w:r w:rsidR="000D34AD" w:rsidRPr="00204900">
        <w:rPr>
          <w:rFonts w:ascii="Tahoma" w:hAnsi="Tahoma" w:cs="Tahoma"/>
          <w:sz w:val="21"/>
          <w:szCs w:val="21"/>
          <w:lang w:eastAsia="pl-PL"/>
        </w:rPr>
        <w:t>, realizowanych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przez</w:t>
      </w:r>
      <w:r w:rsidR="000D34AD" w:rsidRPr="00204900">
        <w:rPr>
          <w:rFonts w:ascii="Tahoma" w:hAnsi="Tahoma" w:cs="Tahoma"/>
          <w:sz w:val="21"/>
          <w:szCs w:val="21"/>
          <w:lang w:eastAsia="pl-PL"/>
        </w:rPr>
        <w:t xml:space="preserve"> Family </w:t>
      </w:r>
      <w:proofErr w:type="spellStart"/>
      <w:r w:rsidR="000D34AD" w:rsidRPr="00204900">
        <w:rPr>
          <w:rFonts w:ascii="Tahoma" w:hAnsi="Tahoma" w:cs="Tahoma"/>
          <w:sz w:val="21"/>
          <w:szCs w:val="21"/>
          <w:lang w:eastAsia="pl-PL"/>
        </w:rPr>
        <w:t>Med</w:t>
      </w:r>
      <w:proofErr w:type="spellEnd"/>
      <w:r w:rsidR="000D34AD" w:rsidRPr="00204900">
        <w:rPr>
          <w:rFonts w:ascii="Tahoma" w:hAnsi="Tahoma" w:cs="Tahoma"/>
          <w:sz w:val="21"/>
          <w:szCs w:val="21"/>
          <w:lang w:eastAsia="pl-PL"/>
        </w:rPr>
        <w:t xml:space="preserve"> Sp. z o.o</w:t>
      </w:r>
      <w:r w:rsidR="001C246A" w:rsidRPr="00204900">
        <w:rPr>
          <w:rFonts w:ascii="Tahoma" w:hAnsi="Tahoma" w:cs="Tahoma"/>
          <w:sz w:val="21"/>
          <w:szCs w:val="21"/>
          <w:lang w:eastAsia="pl-PL"/>
        </w:rPr>
        <w:t>.</w:t>
      </w:r>
    </w:p>
    <w:p w14:paraId="21016085" w14:textId="77777777" w:rsidR="0079073C" w:rsidRPr="00204900" w:rsidRDefault="0079073C" w:rsidP="00BF3FE2">
      <w:pPr>
        <w:pStyle w:val="Bezodstpw"/>
        <w:spacing w:line="276" w:lineRule="auto"/>
        <w:jc w:val="both"/>
        <w:rPr>
          <w:rFonts w:ascii="Tahoma" w:hAnsi="Tahoma" w:cs="Tahoma"/>
          <w:sz w:val="21"/>
          <w:szCs w:val="21"/>
          <w:lang w:eastAsia="pl-PL"/>
        </w:rPr>
      </w:pPr>
    </w:p>
    <w:sdt>
      <w:sdtPr>
        <w:rPr>
          <w:rFonts w:ascii="Tahoma" w:eastAsiaTheme="minorHAnsi" w:hAnsi="Tahoma" w:cs="Tahoma"/>
          <w:color w:val="auto"/>
          <w:sz w:val="21"/>
          <w:szCs w:val="21"/>
          <w:lang w:eastAsia="en-US"/>
        </w:rPr>
        <w:id w:val="-19570919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E08DB5" w14:textId="77777777" w:rsidR="0079073C" w:rsidRPr="00204900" w:rsidRDefault="0079073C" w:rsidP="00BF3FE2">
          <w:pPr>
            <w:pStyle w:val="Nagwekspisutreci"/>
            <w:spacing w:line="276" w:lineRule="auto"/>
            <w:rPr>
              <w:rFonts w:ascii="Tahoma" w:hAnsi="Tahoma" w:cs="Tahoma"/>
              <w:b/>
              <w:color w:val="auto"/>
              <w:sz w:val="21"/>
              <w:szCs w:val="21"/>
            </w:rPr>
          </w:pPr>
          <w:r w:rsidRPr="00204900">
            <w:rPr>
              <w:rFonts w:ascii="Tahoma" w:hAnsi="Tahoma" w:cs="Tahoma"/>
              <w:b/>
              <w:color w:val="auto"/>
              <w:sz w:val="21"/>
              <w:szCs w:val="21"/>
            </w:rPr>
            <w:t>Spis treści</w:t>
          </w:r>
        </w:p>
        <w:p w14:paraId="6C262FA6" w14:textId="110336CA" w:rsidR="001B3283" w:rsidRPr="00204900" w:rsidRDefault="0079073C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r w:rsidRPr="00204900">
            <w:rPr>
              <w:rFonts w:ascii="Tahoma" w:hAnsi="Tahoma" w:cs="Tahoma"/>
              <w:b/>
              <w:bCs/>
              <w:sz w:val="21"/>
              <w:szCs w:val="21"/>
            </w:rPr>
            <w:fldChar w:fldCharType="begin"/>
          </w:r>
          <w:r w:rsidRPr="00204900">
            <w:rPr>
              <w:rFonts w:ascii="Tahoma" w:hAnsi="Tahoma" w:cs="Tahoma"/>
              <w:b/>
              <w:bCs/>
              <w:sz w:val="21"/>
              <w:szCs w:val="21"/>
            </w:rPr>
            <w:instrText xml:space="preserve"> TOC \o "1-3" \h \z \u </w:instrText>
          </w:r>
          <w:r w:rsidRPr="00204900">
            <w:rPr>
              <w:rFonts w:ascii="Tahoma" w:hAnsi="Tahoma" w:cs="Tahoma"/>
              <w:b/>
              <w:bCs/>
              <w:sz w:val="21"/>
              <w:szCs w:val="21"/>
            </w:rPr>
            <w:fldChar w:fldCharType="separate"/>
          </w:r>
          <w:hyperlink w:anchor="_Toc135081833" w:history="1"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I.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Informacje ogólne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_Toc135081833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1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FFEDC22" w14:textId="13E5E93E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34" w:history="1"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II.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Słownik pojęć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_Toc135081834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2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F4FBC53" w14:textId="6ABA1708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35" w:history="1"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III.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Wymagania techniczne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_Toc135081835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3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0F889ED" w14:textId="65B1CCE9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36" w:history="1"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IV.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Zakres Usług świadczonych przez Usługodawcę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_Toc135081836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4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9D037C5" w14:textId="701BDDAF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37" w:history="1"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V.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Zasady korzystania z Usług Serwisu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_Toc135081837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5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3F83EFC" w14:textId="798429C2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38" w:history="1"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VI.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Sposoby płatności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_Toc135081838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6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59508CA" w14:textId="3354FEE7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39" w:history="1"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VIII.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Konsultacja lekarska, analiza wyników badań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_Toc135081839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7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17EEC8C" w14:textId="2266C68A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40" w:history="1"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IX.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Wydawanie e-recepty oraz zleceń na zaopatrzenie w wyroby medyczne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_Toc135081840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8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D45956B" w14:textId="2C9DF109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41" w:history="1"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X.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Wydawanie innych dokumentów elektronicznych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_Toc135081841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9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1820C8E" w14:textId="20A6BB29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42" w:history="1"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XI.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hAnsi="Tahoma" w:cs="Tahoma"/>
                <w:b/>
                <w:noProof/>
                <w:sz w:val="21"/>
                <w:szCs w:val="21"/>
                <w:lang w:eastAsia="pl-PL"/>
              </w:rPr>
              <w:t>Odstąpienie od Umowy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_Toc135081842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10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5285F9B" w14:textId="1DF603E2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43" w:history="1"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XII.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Reklamacje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_Toc135081843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11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8E883BE" w14:textId="5F3DDDF4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44" w:history="1"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XIII.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Dane osobowe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_Toc135081844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11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B12DFF9" w14:textId="1AAE9B34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45" w:history="1"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XIV.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Poufność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_Toc135081845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12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E272607" w14:textId="7D3FB765" w:rsidR="001B3283" w:rsidRPr="00204900" w:rsidRDefault="00000000">
          <w:pPr>
            <w:pStyle w:val="Spistreci1"/>
            <w:rPr>
              <w:rFonts w:ascii="Tahoma" w:eastAsiaTheme="minorEastAsia" w:hAnsi="Tahoma" w:cs="Tahoma"/>
              <w:noProof/>
              <w:kern w:val="2"/>
              <w:sz w:val="21"/>
              <w:szCs w:val="21"/>
              <w:lang w:eastAsia="pl-PL"/>
              <w14:ligatures w14:val="standardContextual"/>
            </w:rPr>
          </w:pPr>
          <w:hyperlink w:anchor="_Toc135081846" w:history="1"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XV.</w:t>
            </w:r>
            <w:r w:rsidR="001B3283" w:rsidRPr="00204900">
              <w:rPr>
                <w:rFonts w:ascii="Tahoma" w:eastAsiaTheme="minorEastAsia" w:hAnsi="Tahoma" w:cs="Tahoma"/>
                <w:noProof/>
                <w:kern w:val="2"/>
                <w:sz w:val="21"/>
                <w:szCs w:val="21"/>
                <w:lang w:eastAsia="pl-PL"/>
                <w14:ligatures w14:val="standardContextual"/>
              </w:rPr>
              <w:tab/>
            </w:r>
            <w:r w:rsidR="001B3283" w:rsidRPr="00204900">
              <w:rPr>
                <w:rStyle w:val="Hipercze"/>
                <w:rFonts w:ascii="Tahoma" w:eastAsia="Times New Roman" w:hAnsi="Tahoma" w:cs="Tahoma"/>
                <w:b/>
                <w:noProof/>
                <w:sz w:val="21"/>
                <w:szCs w:val="21"/>
                <w:lang w:eastAsia="pl-PL"/>
              </w:rPr>
              <w:t>Postanowienia przejściowe i końcowe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ab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begin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instrText xml:space="preserve"> PAGEREF _Toc135081846 \h </w:instrTex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separate"/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t>12</w:t>
            </w:r>
            <w:r w:rsidR="001B3283" w:rsidRPr="00204900">
              <w:rPr>
                <w:rFonts w:ascii="Tahoma" w:hAnsi="Tahoma" w:cs="Tahom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A71D813" w14:textId="7EEABAD3" w:rsidR="0079073C" w:rsidRPr="00204900" w:rsidRDefault="0079073C" w:rsidP="00BF3FE2">
          <w:pPr>
            <w:rPr>
              <w:rFonts w:ascii="Tahoma" w:hAnsi="Tahoma" w:cs="Tahoma"/>
              <w:sz w:val="21"/>
              <w:szCs w:val="21"/>
            </w:rPr>
          </w:pPr>
          <w:r w:rsidRPr="00204900">
            <w:rPr>
              <w:rFonts w:ascii="Tahoma" w:hAnsi="Tahoma" w:cs="Tahoma"/>
              <w:b/>
              <w:bCs/>
              <w:sz w:val="21"/>
              <w:szCs w:val="21"/>
            </w:rPr>
            <w:fldChar w:fldCharType="end"/>
          </w:r>
        </w:p>
      </w:sdtContent>
    </w:sdt>
    <w:p w14:paraId="103D76C0" w14:textId="77777777" w:rsidR="0079073C" w:rsidRPr="00204900" w:rsidRDefault="0079073C" w:rsidP="00BF3FE2">
      <w:pPr>
        <w:pStyle w:val="Default"/>
        <w:spacing w:line="276" w:lineRule="auto"/>
        <w:rPr>
          <w:rFonts w:ascii="Tahoma" w:hAnsi="Tahoma" w:cs="Tahoma"/>
          <w:color w:val="auto"/>
          <w:sz w:val="21"/>
          <w:szCs w:val="21"/>
        </w:rPr>
      </w:pPr>
    </w:p>
    <w:p w14:paraId="745882CC" w14:textId="1E0D4A5C" w:rsidR="003C53E8" w:rsidRPr="00204900" w:rsidRDefault="003C53E8">
      <w:pPr>
        <w:pStyle w:val="Nagwek1"/>
        <w:numPr>
          <w:ilvl w:val="0"/>
          <w:numId w:val="10"/>
        </w:numPr>
        <w:spacing w:after="240"/>
        <w:ind w:left="1134" w:hanging="708"/>
        <w:rPr>
          <w:rFonts w:ascii="Tahoma" w:hAnsi="Tahoma" w:cs="Tahoma"/>
          <w:b/>
          <w:color w:val="auto"/>
          <w:sz w:val="21"/>
          <w:szCs w:val="21"/>
          <w:lang w:eastAsia="pl-PL"/>
        </w:rPr>
      </w:pPr>
      <w:bookmarkStart w:id="0" w:name="_Toc135081833"/>
      <w:r w:rsidRPr="00204900">
        <w:rPr>
          <w:rFonts w:ascii="Tahoma" w:hAnsi="Tahoma" w:cs="Tahoma"/>
          <w:b/>
          <w:color w:val="auto"/>
          <w:sz w:val="21"/>
          <w:szCs w:val="21"/>
          <w:lang w:eastAsia="pl-PL"/>
        </w:rPr>
        <w:t>Informacje ogólne</w:t>
      </w:r>
      <w:bookmarkEnd w:id="0"/>
    </w:p>
    <w:p w14:paraId="68D7DDE6" w14:textId="0BE9AD77" w:rsidR="003C53E8" w:rsidRPr="00204900" w:rsidRDefault="000D34A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Usługi </w:t>
      </w:r>
      <w:proofErr w:type="spellStart"/>
      <w:r w:rsidRPr="00204900">
        <w:rPr>
          <w:rFonts w:ascii="Tahoma" w:hAnsi="Tahoma" w:cs="Tahoma"/>
          <w:sz w:val="21"/>
          <w:szCs w:val="21"/>
          <w:lang w:eastAsia="pl-PL"/>
        </w:rPr>
        <w:t>telemedyczne</w:t>
      </w:r>
      <w:proofErr w:type="spellEnd"/>
      <w:r w:rsidRPr="00204900">
        <w:rPr>
          <w:rFonts w:ascii="Tahoma" w:hAnsi="Tahoma" w:cs="Tahoma"/>
          <w:sz w:val="21"/>
          <w:szCs w:val="21"/>
          <w:lang w:eastAsia="pl-PL"/>
        </w:rPr>
        <w:t xml:space="preserve"> są realizowane przez </w:t>
      </w:r>
      <w:bookmarkStart w:id="1" w:name="_Hlk134373634"/>
      <w:r w:rsidRPr="00204900">
        <w:rPr>
          <w:rFonts w:ascii="Tahoma" w:hAnsi="Tahoma" w:cs="Tahoma"/>
          <w:b/>
          <w:bCs/>
          <w:sz w:val="21"/>
          <w:szCs w:val="21"/>
        </w:rPr>
        <w:t xml:space="preserve">FAMILY MED spółka z ograniczoną odpowiedzialnością z siedzibą w Warszawie, </w:t>
      </w:r>
      <w:bookmarkStart w:id="2" w:name="_Hlk134376364"/>
      <w:r w:rsidRPr="00204900">
        <w:rPr>
          <w:rFonts w:ascii="Tahoma" w:hAnsi="Tahoma" w:cs="Tahoma"/>
          <w:sz w:val="21"/>
          <w:szCs w:val="21"/>
        </w:rPr>
        <w:t>ul. Głębocka 60 lok. 8, 03-287 Warszawa</w:t>
      </w:r>
      <w:bookmarkEnd w:id="2"/>
      <w:r w:rsidRPr="00204900">
        <w:rPr>
          <w:rFonts w:ascii="Tahoma" w:hAnsi="Tahoma" w:cs="Tahoma"/>
          <w:sz w:val="21"/>
          <w:szCs w:val="21"/>
        </w:rPr>
        <w:t>, wpisana do rejestru przedsiębiorców Krajowego Rejestru Sądowego prowadzonego przez Sąd Rejonowy dla m.st. Warszawy w Warszawie, Wydział Gospodarczy Krajowego Rejestru Sądowego pod nr KRS: 0001024128, REGON: 524687095, NIP: 5242965749</w:t>
      </w:r>
      <w:bookmarkEnd w:id="1"/>
      <w:r w:rsidRPr="00204900">
        <w:rPr>
          <w:rFonts w:ascii="Tahoma" w:hAnsi="Tahoma" w:cs="Tahoma"/>
          <w:sz w:val="21"/>
          <w:szCs w:val="21"/>
        </w:rPr>
        <w:t xml:space="preserve">, </w:t>
      </w:r>
      <w:r w:rsidR="003C53E8" w:rsidRPr="00204900">
        <w:rPr>
          <w:rFonts w:ascii="Tahoma" w:hAnsi="Tahoma" w:cs="Tahoma"/>
          <w:sz w:val="21"/>
          <w:szCs w:val="21"/>
          <w:lang w:eastAsia="pl-PL"/>
        </w:rPr>
        <w:t>zwan</w:t>
      </w:r>
      <w:r w:rsidRPr="00204900">
        <w:rPr>
          <w:rFonts w:ascii="Tahoma" w:hAnsi="Tahoma" w:cs="Tahoma"/>
          <w:sz w:val="21"/>
          <w:szCs w:val="21"/>
          <w:lang w:eastAsia="pl-PL"/>
        </w:rPr>
        <w:t>ą</w:t>
      </w:r>
      <w:r w:rsidR="005F1065"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="001811C7" w:rsidRPr="00204900">
        <w:rPr>
          <w:rFonts w:ascii="Tahoma" w:hAnsi="Tahoma" w:cs="Tahoma"/>
          <w:sz w:val="21"/>
          <w:szCs w:val="21"/>
          <w:lang w:eastAsia="pl-PL"/>
        </w:rPr>
        <w:t>dalej</w:t>
      </w:r>
      <w:r w:rsidR="003C53E8"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="001811C7" w:rsidRPr="00204900">
        <w:rPr>
          <w:rFonts w:ascii="Tahoma" w:hAnsi="Tahoma" w:cs="Tahoma"/>
          <w:sz w:val="21"/>
          <w:szCs w:val="21"/>
          <w:lang w:eastAsia="pl-PL"/>
        </w:rPr>
        <w:t>jako</w:t>
      </w:r>
      <w:r w:rsidR="003C53E8"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="004C3765" w:rsidRPr="00204900">
        <w:rPr>
          <w:rFonts w:ascii="Tahoma" w:hAnsi="Tahoma" w:cs="Tahoma"/>
          <w:b/>
          <w:sz w:val="21"/>
          <w:szCs w:val="21"/>
          <w:lang w:eastAsia="pl-PL"/>
        </w:rPr>
        <w:t>Usługodawca</w:t>
      </w:r>
      <w:r w:rsidR="004C3765" w:rsidRPr="00204900">
        <w:rPr>
          <w:rFonts w:ascii="Tahoma" w:hAnsi="Tahoma" w:cs="Tahoma"/>
          <w:sz w:val="21"/>
          <w:szCs w:val="21"/>
          <w:lang w:eastAsia="pl-PL"/>
        </w:rPr>
        <w:t>.</w:t>
      </w:r>
      <w:r w:rsidR="003C53E8"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="00A32030" w:rsidRPr="00204900">
        <w:rPr>
          <w:rFonts w:ascii="Tahoma" w:hAnsi="Tahoma" w:cs="Tahoma"/>
          <w:sz w:val="21"/>
          <w:szCs w:val="21"/>
          <w:lang w:eastAsia="pl-PL"/>
        </w:rPr>
        <w:t xml:space="preserve">Kontakt z Usługodawcą jest możliwy pod ww. adresem do korespondencji, adresem e-mail </w:t>
      </w:r>
      <w:r w:rsidR="00A44C69">
        <w:rPr>
          <w:rFonts w:ascii="Tahoma" w:hAnsi="Tahoma" w:cs="Tahoma"/>
          <w:sz w:val="21"/>
          <w:szCs w:val="21"/>
          <w:lang w:eastAsia="pl-PL"/>
        </w:rPr>
        <w:t>rejestracja@familymed.waw.pl</w:t>
      </w:r>
      <w:r w:rsidR="00A32030" w:rsidRPr="00204900">
        <w:rPr>
          <w:rFonts w:ascii="Tahoma" w:hAnsi="Tahoma" w:cs="Tahoma"/>
          <w:sz w:val="21"/>
          <w:szCs w:val="21"/>
          <w:lang w:eastAsia="pl-PL"/>
        </w:rPr>
        <w:t xml:space="preserve"> lub numerem telefonu </w:t>
      </w:r>
      <w:r w:rsidR="00A44C69">
        <w:rPr>
          <w:rFonts w:ascii="Tahoma" w:hAnsi="Tahoma" w:cs="Tahoma"/>
          <w:sz w:val="21"/>
          <w:szCs w:val="21"/>
          <w:lang w:eastAsia="pl-PL"/>
        </w:rPr>
        <w:t>22 3988360</w:t>
      </w:r>
    </w:p>
    <w:p w14:paraId="62E5A443" w14:textId="5DAE85FD" w:rsidR="000D34AD" w:rsidRPr="00204900" w:rsidRDefault="00A32030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>Usługodawca prowadzi stronę internetową</w:t>
      </w:r>
      <w:r w:rsidR="00A44C69">
        <w:rPr>
          <w:rFonts w:ascii="Tahoma" w:hAnsi="Tahoma" w:cs="Tahoma"/>
          <w:sz w:val="21"/>
          <w:szCs w:val="21"/>
          <w:lang w:eastAsia="pl-PL"/>
        </w:rPr>
        <w:t xml:space="preserve"> www</w:t>
      </w:r>
      <w:r w:rsidR="001A514F">
        <w:rPr>
          <w:rFonts w:ascii="Tahoma" w:hAnsi="Tahoma" w:cs="Tahoma"/>
          <w:sz w:val="21"/>
          <w:szCs w:val="21"/>
          <w:lang w:eastAsia="pl-PL"/>
        </w:rPr>
        <w:t>.</w:t>
      </w:r>
      <w:r w:rsidR="00A44C69">
        <w:rPr>
          <w:rFonts w:ascii="Tahoma" w:hAnsi="Tahoma" w:cs="Tahoma"/>
          <w:sz w:val="21"/>
          <w:szCs w:val="21"/>
          <w:lang w:eastAsia="pl-PL"/>
        </w:rPr>
        <w:t>familymed.waw.pl</w:t>
      </w:r>
    </w:p>
    <w:p w14:paraId="6805FB08" w14:textId="7632A845" w:rsidR="005F1065" w:rsidRPr="00204900" w:rsidRDefault="003C53E8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Udos</w:t>
      </w:r>
      <w:r w:rsidR="00B778BE" w:rsidRPr="00204900">
        <w:rPr>
          <w:rFonts w:ascii="Tahoma" w:eastAsia="Times New Roman" w:hAnsi="Tahoma" w:cs="Tahoma"/>
          <w:sz w:val="21"/>
          <w:szCs w:val="21"/>
          <w:lang w:eastAsia="pl-PL"/>
        </w:rPr>
        <w:t>t</w:t>
      </w:r>
      <w:r w:rsidR="005F1065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ępnianie </w:t>
      </w:r>
      <w:r w:rsidR="00F365CA" w:rsidRPr="00204900">
        <w:rPr>
          <w:rFonts w:ascii="Tahoma" w:eastAsia="Times New Roman" w:hAnsi="Tahoma" w:cs="Tahoma"/>
          <w:sz w:val="21"/>
          <w:szCs w:val="21"/>
          <w:lang w:eastAsia="pl-PL"/>
        </w:rPr>
        <w:t>funkcjonalności s</w:t>
      </w:r>
      <w:r w:rsidR="004C3765" w:rsidRPr="00204900">
        <w:rPr>
          <w:rFonts w:ascii="Tahoma" w:eastAsia="Times New Roman" w:hAnsi="Tahoma" w:cs="Tahoma"/>
          <w:sz w:val="21"/>
          <w:szCs w:val="21"/>
          <w:lang w:eastAsia="pl-PL"/>
        </w:rPr>
        <w:t>erwisu</w:t>
      </w:r>
      <w:r w:rsidR="000D34AD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oraz realizacja usług </w:t>
      </w:r>
      <w:proofErr w:type="spellStart"/>
      <w:r w:rsidR="000D34AD" w:rsidRPr="00204900">
        <w:rPr>
          <w:rFonts w:ascii="Tahoma" w:eastAsia="Times New Roman" w:hAnsi="Tahoma" w:cs="Tahoma"/>
          <w:sz w:val="21"/>
          <w:szCs w:val="21"/>
          <w:lang w:eastAsia="pl-PL"/>
        </w:rPr>
        <w:t>telemedycznych</w:t>
      </w:r>
      <w:proofErr w:type="spellEnd"/>
      <w:r w:rsidR="004C3765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1B5056" w:rsidRPr="00204900">
        <w:rPr>
          <w:rFonts w:ascii="Tahoma" w:eastAsia="Times New Roman" w:hAnsi="Tahoma" w:cs="Tahoma"/>
          <w:sz w:val="21"/>
          <w:szCs w:val="21"/>
          <w:lang w:eastAsia="pl-PL"/>
        </w:rPr>
        <w:t>stanowi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usług</w:t>
      </w:r>
      <w:r w:rsidR="001B5056" w:rsidRPr="00204900">
        <w:rPr>
          <w:rFonts w:ascii="Tahoma" w:eastAsia="Times New Roman" w:hAnsi="Tahoma" w:cs="Tahoma"/>
          <w:sz w:val="21"/>
          <w:szCs w:val="21"/>
          <w:lang w:eastAsia="pl-PL"/>
        </w:rPr>
        <w:t>ę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świadczoną drogą elektroniczną w rozumieniu ustawy </w:t>
      </w:r>
      <w:r w:rsidRPr="00204900">
        <w:rPr>
          <w:rFonts w:ascii="Tahoma" w:hAnsi="Tahoma" w:cs="Tahoma"/>
          <w:sz w:val="21"/>
          <w:szCs w:val="21"/>
        </w:rPr>
        <w:t>o świadczeniu usług drogą elektroniczną,</w:t>
      </w:r>
      <w:r w:rsidR="00334A67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realizowaną przez</w:t>
      </w:r>
      <w:r w:rsidR="004C3765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Usługodawcę</w:t>
      </w:r>
      <w:r w:rsidR="00334A67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E90203" w:rsidRPr="00204900">
        <w:rPr>
          <w:rFonts w:ascii="Tahoma" w:eastAsia="Times New Roman" w:hAnsi="Tahoma" w:cs="Tahoma"/>
          <w:sz w:val="21"/>
          <w:szCs w:val="21"/>
          <w:lang w:eastAsia="pl-PL"/>
        </w:rPr>
        <w:t>na rzecz u</w:t>
      </w:r>
      <w:r w:rsidR="0031252E" w:rsidRPr="00204900">
        <w:rPr>
          <w:rFonts w:ascii="Tahoma" w:eastAsia="Times New Roman" w:hAnsi="Tahoma" w:cs="Tahoma"/>
          <w:sz w:val="21"/>
          <w:szCs w:val="21"/>
          <w:lang w:eastAsia="pl-PL"/>
        </w:rPr>
        <w:t>żytkowników</w:t>
      </w:r>
      <w:r w:rsidR="004C3765" w:rsidRPr="00204900">
        <w:rPr>
          <w:rFonts w:ascii="Tahoma" w:hAnsi="Tahoma" w:cs="Tahoma"/>
          <w:sz w:val="21"/>
          <w:szCs w:val="21"/>
        </w:rPr>
        <w:t>. Świadczenie usług</w:t>
      </w:r>
      <w:r w:rsidRPr="00204900">
        <w:rPr>
          <w:rFonts w:ascii="Tahoma" w:hAnsi="Tahoma" w:cs="Tahoma"/>
          <w:sz w:val="21"/>
          <w:szCs w:val="21"/>
        </w:rPr>
        <w:t xml:space="preserve"> odbywa się na podstawie umowy zawieranej między</w:t>
      </w:r>
      <w:r w:rsidR="004C3765" w:rsidRPr="00204900">
        <w:rPr>
          <w:rFonts w:ascii="Tahoma" w:hAnsi="Tahoma" w:cs="Tahoma"/>
          <w:sz w:val="21"/>
          <w:szCs w:val="21"/>
        </w:rPr>
        <w:t xml:space="preserve"> Usługodawcą a</w:t>
      </w:r>
      <w:r w:rsidR="0031252E" w:rsidRPr="00204900">
        <w:rPr>
          <w:rFonts w:ascii="Tahoma" w:hAnsi="Tahoma" w:cs="Tahoma"/>
          <w:sz w:val="21"/>
          <w:szCs w:val="21"/>
        </w:rPr>
        <w:t xml:space="preserve"> </w:t>
      </w:r>
      <w:r w:rsidR="00E90203" w:rsidRPr="00204900">
        <w:rPr>
          <w:rFonts w:ascii="Tahoma" w:hAnsi="Tahoma" w:cs="Tahoma"/>
          <w:sz w:val="21"/>
          <w:szCs w:val="21"/>
        </w:rPr>
        <w:t>u</w:t>
      </w:r>
      <w:r w:rsidR="00F365CA" w:rsidRPr="00204900">
        <w:rPr>
          <w:rFonts w:ascii="Tahoma" w:hAnsi="Tahoma" w:cs="Tahoma"/>
          <w:sz w:val="21"/>
          <w:szCs w:val="21"/>
        </w:rPr>
        <w:t>żytkownikami</w:t>
      </w:r>
      <w:r w:rsidR="004C3765" w:rsidRPr="00204900">
        <w:rPr>
          <w:rFonts w:ascii="Tahoma" w:hAnsi="Tahoma" w:cs="Tahoma"/>
          <w:sz w:val="21"/>
          <w:szCs w:val="21"/>
        </w:rPr>
        <w:t xml:space="preserve"> </w:t>
      </w:r>
      <w:r w:rsidRPr="00204900">
        <w:rPr>
          <w:rFonts w:ascii="Tahoma" w:hAnsi="Tahoma" w:cs="Tahoma"/>
          <w:sz w:val="21"/>
          <w:szCs w:val="21"/>
        </w:rPr>
        <w:t>poprzez akceptacj</w:t>
      </w:r>
      <w:r w:rsidR="00C81063" w:rsidRPr="00204900">
        <w:rPr>
          <w:rFonts w:ascii="Tahoma" w:hAnsi="Tahoma" w:cs="Tahoma"/>
          <w:sz w:val="21"/>
          <w:szCs w:val="21"/>
        </w:rPr>
        <w:t xml:space="preserve">ę </w:t>
      </w:r>
      <w:r w:rsidR="00F365CA" w:rsidRPr="00204900">
        <w:rPr>
          <w:rFonts w:ascii="Tahoma" w:hAnsi="Tahoma" w:cs="Tahoma"/>
          <w:sz w:val="21"/>
          <w:szCs w:val="21"/>
        </w:rPr>
        <w:t xml:space="preserve">niniejszego regulaminu </w:t>
      </w:r>
      <w:r w:rsidR="00E90203" w:rsidRPr="00204900">
        <w:rPr>
          <w:rFonts w:ascii="Tahoma" w:hAnsi="Tahoma" w:cs="Tahoma"/>
          <w:sz w:val="21"/>
          <w:szCs w:val="21"/>
        </w:rPr>
        <w:t>oraz dokonanie innych czynności opisanych w niniejszym regulaminie</w:t>
      </w:r>
      <w:r w:rsidRPr="00204900">
        <w:rPr>
          <w:rFonts w:ascii="Tahoma" w:hAnsi="Tahoma" w:cs="Tahoma"/>
          <w:sz w:val="21"/>
          <w:szCs w:val="21"/>
        </w:rPr>
        <w:t xml:space="preserve">. </w:t>
      </w:r>
    </w:p>
    <w:p w14:paraId="3C68BD16" w14:textId="6DF024C2" w:rsidR="003C53E8" w:rsidRPr="00204900" w:rsidRDefault="003C53E8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</w:rPr>
        <w:t>Niniejszy</w:t>
      </w:r>
      <w:r w:rsidR="00F365CA" w:rsidRPr="00204900">
        <w:rPr>
          <w:rFonts w:ascii="Tahoma" w:hAnsi="Tahoma" w:cs="Tahoma"/>
          <w:sz w:val="21"/>
          <w:szCs w:val="21"/>
        </w:rPr>
        <w:t xml:space="preserve"> r</w:t>
      </w:r>
      <w:r w:rsidR="005F1065" w:rsidRPr="00204900">
        <w:rPr>
          <w:rFonts w:ascii="Tahoma" w:hAnsi="Tahoma" w:cs="Tahoma"/>
          <w:sz w:val="21"/>
          <w:szCs w:val="21"/>
        </w:rPr>
        <w:t>egulamin składa się na treść u</w:t>
      </w:r>
      <w:r w:rsidRPr="00204900">
        <w:rPr>
          <w:rFonts w:ascii="Tahoma" w:hAnsi="Tahoma" w:cs="Tahoma"/>
          <w:sz w:val="21"/>
          <w:szCs w:val="21"/>
        </w:rPr>
        <w:t xml:space="preserve">mów </w:t>
      </w:r>
      <w:r w:rsidR="005F1065" w:rsidRPr="00204900">
        <w:rPr>
          <w:rFonts w:ascii="Tahoma" w:hAnsi="Tahoma" w:cs="Tahoma"/>
          <w:sz w:val="21"/>
          <w:szCs w:val="21"/>
        </w:rPr>
        <w:t xml:space="preserve">o świadczenie </w:t>
      </w:r>
      <w:r w:rsidR="005F1065" w:rsidRPr="00204900">
        <w:rPr>
          <w:rFonts w:ascii="Tahoma" w:hAnsi="Tahoma" w:cs="Tahoma"/>
          <w:sz w:val="21"/>
          <w:szCs w:val="21"/>
          <w:lang w:eastAsia="pl-PL"/>
        </w:rPr>
        <w:t>usług medycznych za</w:t>
      </w:r>
      <w:r w:rsidR="001B5056" w:rsidRPr="00204900">
        <w:rPr>
          <w:rFonts w:ascii="Tahoma" w:hAnsi="Tahoma" w:cs="Tahoma"/>
          <w:sz w:val="21"/>
          <w:szCs w:val="21"/>
          <w:lang w:eastAsia="pl-PL"/>
        </w:rPr>
        <w:t>wieranych na odległość za</w:t>
      </w:r>
      <w:r w:rsidR="005F1065" w:rsidRPr="00204900">
        <w:rPr>
          <w:rFonts w:ascii="Tahoma" w:hAnsi="Tahoma" w:cs="Tahoma"/>
          <w:sz w:val="21"/>
          <w:szCs w:val="21"/>
          <w:lang w:eastAsia="pl-PL"/>
        </w:rPr>
        <w:t xml:space="preserve"> pośrednictwem systemów teleinformatycznych lub systemów łączności</w:t>
      </w:r>
      <w:r w:rsidR="001B5056" w:rsidRPr="00204900">
        <w:rPr>
          <w:rFonts w:ascii="Tahoma" w:hAnsi="Tahoma" w:cs="Tahoma"/>
          <w:sz w:val="21"/>
          <w:szCs w:val="21"/>
          <w:lang w:eastAsia="pl-PL"/>
        </w:rPr>
        <w:t xml:space="preserve">, </w:t>
      </w:r>
      <w:r w:rsidRPr="00204900">
        <w:rPr>
          <w:rFonts w:ascii="Tahoma" w:hAnsi="Tahoma" w:cs="Tahoma"/>
          <w:sz w:val="21"/>
          <w:szCs w:val="21"/>
        </w:rPr>
        <w:t xml:space="preserve"> pomiędzy </w:t>
      </w:r>
      <w:r w:rsidR="004C3765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Usługodawcą </w:t>
      </w:r>
      <w:r w:rsidR="00F365CA" w:rsidRPr="00204900">
        <w:rPr>
          <w:rFonts w:ascii="Tahoma" w:hAnsi="Tahoma" w:cs="Tahoma"/>
          <w:sz w:val="21"/>
          <w:szCs w:val="21"/>
        </w:rPr>
        <w:t>a u</w:t>
      </w:r>
      <w:r w:rsidR="0031252E" w:rsidRPr="00204900">
        <w:rPr>
          <w:rFonts w:ascii="Tahoma" w:hAnsi="Tahoma" w:cs="Tahoma"/>
          <w:sz w:val="21"/>
          <w:szCs w:val="21"/>
        </w:rPr>
        <w:t>żytkownikami</w:t>
      </w:r>
      <w:r w:rsidRPr="00204900">
        <w:rPr>
          <w:rFonts w:ascii="Tahoma" w:hAnsi="Tahoma" w:cs="Tahoma"/>
          <w:sz w:val="21"/>
          <w:szCs w:val="21"/>
        </w:rPr>
        <w:t xml:space="preserve">. </w:t>
      </w:r>
    </w:p>
    <w:p w14:paraId="192ACA7D" w14:textId="20D6D290" w:rsidR="003C53E8" w:rsidRPr="00204900" w:rsidRDefault="003C53E8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>N</w:t>
      </w:r>
      <w:r w:rsidR="00E90203" w:rsidRPr="00204900">
        <w:rPr>
          <w:rFonts w:ascii="Tahoma" w:hAnsi="Tahoma" w:cs="Tahoma"/>
          <w:sz w:val="21"/>
          <w:szCs w:val="21"/>
        </w:rPr>
        <w:t>iniejszy r</w:t>
      </w:r>
      <w:r w:rsidRPr="00204900">
        <w:rPr>
          <w:rFonts w:ascii="Tahoma" w:hAnsi="Tahoma" w:cs="Tahoma"/>
          <w:sz w:val="21"/>
          <w:szCs w:val="21"/>
        </w:rPr>
        <w:t>egulamin stanowi regulamin świadczenia usług drogą elektroniczną w rozumieniu art. 8 ustawy</w:t>
      </w:r>
      <w:r w:rsidR="00B66EB0" w:rsidRPr="00204900">
        <w:rPr>
          <w:rFonts w:ascii="Tahoma" w:hAnsi="Tahoma" w:cs="Tahoma"/>
          <w:sz w:val="21"/>
          <w:szCs w:val="21"/>
        </w:rPr>
        <w:t xml:space="preserve"> z dnia 1</w:t>
      </w:r>
      <w:r w:rsidR="00F81A15" w:rsidRPr="00204900">
        <w:rPr>
          <w:rFonts w:ascii="Tahoma" w:hAnsi="Tahoma" w:cs="Tahoma"/>
          <w:sz w:val="21"/>
          <w:szCs w:val="21"/>
        </w:rPr>
        <w:t>8 lipca</w:t>
      </w:r>
      <w:r w:rsidR="00B66EB0" w:rsidRPr="00204900">
        <w:rPr>
          <w:rFonts w:ascii="Tahoma" w:hAnsi="Tahoma" w:cs="Tahoma"/>
          <w:sz w:val="21"/>
          <w:szCs w:val="21"/>
        </w:rPr>
        <w:t xml:space="preserve"> 200</w:t>
      </w:r>
      <w:r w:rsidR="00F81A15" w:rsidRPr="00204900">
        <w:rPr>
          <w:rFonts w:ascii="Tahoma" w:hAnsi="Tahoma" w:cs="Tahoma"/>
          <w:sz w:val="21"/>
          <w:szCs w:val="21"/>
        </w:rPr>
        <w:t>2</w:t>
      </w:r>
      <w:r w:rsidR="00B66EB0" w:rsidRPr="00204900">
        <w:rPr>
          <w:rFonts w:ascii="Tahoma" w:hAnsi="Tahoma" w:cs="Tahoma"/>
          <w:sz w:val="21"/>
          <w:szCs w:val="21"/>
        </w:rPr>
        <w:t xml:space="preserve"> roku</w:t>
      </w:r>
      <w:r w:rsidRPr="00204900">
        <w:rPr>
          <w:rFonts w:ascii="Tahoma" w:hAnsi="Tahoma" w:cs="Tahoma"/>
          <w:sz w:val="21"/>
          <w:szCs w:val="21"/>
        </w:rPr>
        <w:t xml:space="preserve"> o świadczeniu usług drogą elektroniczną. </w:t>
      </w:r>
    </w:p>
    <w:p w14:paraId="19A6DA8E" w14:textId="01ACA150" w:rsidR="003C53E8" w:rsidRPr="00204900" w:rsidRDefault="005F1065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>Umowa na podstawie niniejszego r</w:t>
      </w:r>
      <w:r w:rsidR="003C53E8" w:rsidRPr="00204900">
        <w:rPr>
          <w:rFonts w:ascii="Tahoma" w:hAnsi="Tahoma" w:cs="Tahoma"/>
          <w:sz w:val="21"/>
          <w:szCs w:val="21"/>
          <w:lang w:eastAsia="pl-PL"/>
        </w:rPr>
        <w:t xml:space="preserve">egulaminu zawierana jest w języku polskim i podlega polskiemu prawu. </w:t>
      </w:r>
    </w:p>
    <w:p w14:paraId="74A92DD7" w14:textId="68809E39" w:rsidR="00313061" w:rsidRPr="00204900" w:rsidRDefault="0031306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lastRenderedPageBreak/>
        <w:t xml:space="preserve">Usługi </w:t>
      </w:r>
      <w:proofErr w:type="spellStart"/>
      <w:r w:rsidRPr="00204900">
        <w:rPr>
          <w:rFonts w:ascii="Tahoma" w:hAnsi="Tahoma" w:cs="Tahoma"/>
          <w:sz w:val="21"/>
          <w:szCs w:val="21"/>
          <w:lang w:eastAsia="pl-PL"/>
        </w:rPr>
        <w:t>telemedyczne</w:t>
      </w:r>
      <w:proofErr w:type="spellEnd"/>
      <w:r w:rsidRPr="00204900">
        <w:rPr>
          <w:rFonts w:ascii="Tahoma" w:hAnsi="Tahoma" w:cs="Tahoma"/>
          <w:sz w:val="21"/>
          <w:szCs w:val="21"/>
          <w:lang w:eastAsia="pl-PL"/>
        </w:rPr>
        <w:t xml:space="preserve"> świadczone na podstawie niniejszego regulaminu są umowami </w:t>
      </w:r>
      <w:r w:rsidRPr="00204900">
        <w:rPr>
          <w:rFonts w:ascii="Tahoma" w:hAnsi="Tahoma" w:cs="Tahoma"/>
          <w:sz w:val="21"/>
          <w:szCs w:val="21"/>
        </w:rPr>
        <w:t>dotyczącymi usług zdrowotnych świadczonymi przez pracowników służby zdrowia pacjentom w celu oceny, utrzymani</w:t>
      </w:r>
      <w:r w:rsidR="00751722" w:rsidRPr="00204900">
        <w:rPr>
          <w:rFonts w:ascii="Tahoma" w:hAnsi="Tahoma" w:cs="Tahoma"/>
          <w:sz w:val="21"/>
          <w:szCs w:val="21"/>
        </w:rPr>
        <w:t>a lub poprawy ich stanu zdrowia w rozumieniu art. 3</w:t>
      </w:r>
      <w:r w:rsidR="001B5056" w:rsidRPr="00204900">
        <w:rPr>
          <w:rFonts w:ascii="Tahoma" w:hAnsi="Tahoma" w:cs="Tahoma"/>
          <w:sz w:val="21"/>
          <w:szCs w:val="21"/>
        </w:rPr>
        <w:t>a</w:t>
      </w:r>
      <w:r w:rsidR="00751722" w:rsidRPr="00204900">
        <w:rPr>
          <w:rFonts w:ascii="Tahoma" w:hAnsi="Tahoma" w:cs="Tahoma"/>
          <w:sz w:val="21"/>
          <w:szCs w:val="21"/>
        </w:rPr>
        <w:t xml:space="preserve"> ust. 1 </w:t>
      </w:r>
      <w:r w:rsidR="001B5056" w:rsidRPr="00204900">
        <w:rPr>
          <w:rFonts w:ascii="Tahoma" w:hAnsi="Tahoma" w:cs="Tahoma"/>
          <w:sz w:val="21"/>
          <w:szCs w:val="21"/>
        </w:rPr>
        <w:t xml:space="preserve">i 2 </w:t>
      </w:r>
      <w:r w:rsidR="00751722" w:rsidRPr="00204900">
        <w:rPr>
          <w:rFonts w:ascii="Tahoma" w:hAnsi="Tahoma" w:cs="Tahoma"/>
          <w:sz w:val="21"/>
          <w:szCs w:val="21"/>
        </w:rPr>
        <w:t>ustawy o prawach konsumenta.</w:t>
      </w:r>
      <w:r w:rsidR="001B5056" w:rsidRPr="00204900">
        <w:rPr>
          <w:rFonts w:ascii="Tahoma" w:hAnsi="Tahoma" w:cs="Tahoma"/>
          <w:sz w:val="21"/>
          <w:szCs w:val="21"/>
        </w:rPr>
        <w:t xml:space="preserve"> W związku z powyższym, do świadczonych przez Usługodawcę usług, przepisy ustawy o prawach konsumenta znajdują ograniczone zastosowanie</w:t>
      </w:r>
      <w:r w:rsidR="004D0057" w:rsidRPr="00204900">
        <w:rPr>
          <w:rFonts w:ascii="Tahoma" w:hAnsi="Tahoma" w:cs="Tahoma"/>
          <w:sz w:val="21"/>
          <w:szCs w:val="21"/>
        </w:rPr>
        <w:t>.</w:t>
      </w:r>
      <w:r w:rsidR="00751722" w:rsidRPr="00204900">
        <w:rPr>
          <w:rFonts w:ascii="Tahoma" w:hAnsi="Tahoma" w:cs="Tahoma"/>
          <w:sz w:val="21"/>
          <w:szCs w:val="21"/>
        </w:rPr>
        <w:t xml:space="preserve"> </w:t>
      </w:r>
    </w:p>
    <w:p w14:paraId="3A41E904" w14:textId="77777777" w:rsidR="001B5056" w:rsidRPr="00204900" w:rsidRDefault="001B5056" w:rsidP="00BF3FE2">
      <w:pPr>
        <w:pStyle w:val="Bezodstpw"/>
        <w:spacing w:after="240" w:line="276" w:lineRule="auto"/>
        <w:jc w:val="both"/>
        <w:rPr>
          <w:rFonts w:ascii="Tahoma" w:hAnsi="Tahoma" w:cs="Tahoma"/>
          <w:sz w:val="21"/>
          <w:szCs w:val="21"/>
          <w:lang w:eastAsia="pl-PL"/>
        </w:rPr>
      </w:pPr>
    </w:p>
    <w:p w14:paraId="222E1231" w14:textId="77777777" w:rsidR="003C53E8" w:rsidRPr="00204900" w:rsidRDefault="003C53E8">
      <w:pPr>
        <w:pStyle w:val="Nagwek1"/>
        <w:numPr>
          <w:ilvl w:val="0"/>
          <w:numId w:val="10"/>
        </w:numPr>
        <w:spacing w:after="240"/>
        <w:ind w:left="1134" w:hanging="708"/>
        <w:rPr>
          <w:rFonts w:ascii="Tahoma" w:hAnsi="Tahoma" w:cs="Tahoma"/>
          <w:b/>
          <w:color w:val="auto"/>
          <w:sz w:val="21"/>
          <w:szCs w:val="21"/>
          <w:lang w:eastAsia="pl-PL"/>
        </w:rPr>
      </w:pPr>
      <w:bookmarkStart w:id="3" w:name="_Toc135081834"/>
      <w:r w:rsidRPr="00204900">
        <w:rPr>
          <w:rFonts w:ascii="Tahoma" w:hAnsi="Tahoma" w:cs="Tahoma"/>
          <w:b/>
          <w:color w:val="auto"/>
          <w:sz w:val="21"/>
          <w:szCs w:val="21"/>
          <w:lang w:eastAsia="pl-PL"/>
        </w:rPr>
        <w:t>Słownik pojęć</w:t>
      </w:r>
      <w:bookmarkEnd w:id="3"/>
    </w:p>
    <w:p w14:paraId="5C7CB3B2" w14:textId="77777777" w:rsidR="003C53E8" w:rsidRPr="00204900" w:rsidRDefault="003C53E8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="Tahoma" w:hAnsi="Tahoma" w:cs="Tahoma"/>
          <w:b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>Użyte w Regulaminie definicje oznaczają:</w:t>
      </w:r>
    </w:p>
    <w:p w14:paraId="3706A1F6" w14:textId="77777777" w:rsidR="003C53E8" w:rsidRPr="00204900" w:rsidRDefault="003C53E8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bCs/>
          <w:sz w:val="21"/>
          <w:szCs w:val="21"/>
          <w:lang w:eastAsia="pl-PL"/>
        </w:rPr>
        <w:t xml:space="preserve">Regulamin </w:t>
      </w:r>
      <w:r w:rsidRPr="00204900">
        <w:rPr>
          <w:rFonts w:ascii="Tahoma" w:hAnsi="Tahoma" w:cs="Tahoma"/>
          <w:sz w:val="21"/>
          <w:szCs w:val="21"/>
          <w:lang w:eastAsia="pl-PL"/>
        </w:rPr>
        <w:t>– oznacza niniejszy Regulamin;</w:t>
      </w:r>
    </w:p>
    <w:p w14:paraId="76389CAE" w14:textId="6056A53D" w:rsidR="00FD7E5C" w:rsidRPr="00204900" w:rsidRDefault="00FD7E5C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bCs/>
          <w:sz w:val="21"/>
          <w:szCs w:val="21"/>
          <w:lang w:eastAsia="pl-PL"/>
        </w:rPr>
        <w:t>S</w:t>
      </w:r>
      <w:r w:rsidR="009E30F5" w:rsidRPr="00204900">
        <w:rPr>
          <w:rFonts w:ascii="Tahoma" w:hAnsi="Tahoma" w:cs="Tahoma"/>
          <w:b/>
          <w:bCs/>
          <w:sz w:val="21"/>
          <w:szCs w:val="21"/>
          <w:lang w:eastAsia="pl-PL"/>
        </w:rPr>
        <w:t>erwis</w:t>
      </w:r>
      <w:r w:rsidRPr="00204900">
        <w:rPr>
          <w:rFonts w:ascii="Tahoma" w:hAnsi="Tahoma" w:cs="Tahoma"/>
          <w:b/>
          <w:bCs/>
          <w:sz w:val="21"/>
          <w:szCs w:val="21"/>
          <w:lang w:eastAsia="pl-PL"/>
        </w:rPr>
        <w:t xml:space="preserve">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– strona internetowa </w:t>
      </w:r>
      <w:r w:rsidR="00404D52">
        <w:rPr>
          <w:rFonts w:ascii="Tahoma" w:hAnsi="Tahoma" w:cs="Tahoma"/>
          <w:sz w:val="21"/>
          <w:szCs w:val="21"/>
          <w:lang w:eastAsia="pl-PL"/>
        </w:rPr>
        <w:t>familymed.waw.pl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="003C53E8" w:rsidRPr="00204900">
        <w:rPr>
          <w:rFonts w:ascii="Tahoma" w:hAnsi="Tahoma" w:cs="Tahoma"/>
          <w:sz w:val="21"/>
          <w:szCs w:val="21"/>
          <w:lang w:eastAsia="pl-PL"/>
        </w:rPr>
        <w:t>p</w:t>
      </w:r>
      <w:r w:rsidR="009E30F5" w:rsidRPr="00204900">
        <w:rPr>
          <w:rFonts w:ascii="Tahoma" w:hAnsi="Tahoma" w:cs="Tahoma"/>
          <w:sz w:val="21"/>
          <w:szCs w:val="21"/>
          <w:lang w:eastAsia="pl-PL"/>
        </w:rPr>
        <w:t>rowadzona</w:t>
      </w:r>
      <w:r w:rsidR="003C53E8" w:rsidRPr="00204900">
        <w:rPr>
          <w:rFonts w:ascii="Tahoma" w:hAnsi="Tahoma" w:cs="Tahoma"/>
          <w:sz w:val="21"/>
          <w:szCs w:val="21"/>
          <w:lang w:eastAsia="pl-PL"/>
        </w:rPr>
        <w:t xml:space="preserve"> przez</w:t>
      </w:r>
      <w:r w:rsidR="00334A67"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="009E30F5" w:rsidRPr="00204900">
        <w:rPr>
          <w:rFonts w:ascii="Tahoma" w:hAnsi="Tahoma" w:cs="Tahoma"/>
          <w:sz w:val="21"/>
          <w:szCs w:val="21"/>
          <w:lang w:eastAsia="pl-PL"/>
        </w:rPr>
        <w:t>Usługodawcę</w:t>
      </w:r>
      <w:r w:rsidR="003C53E8" w:rsidRPr="00204900">
        <w:rPr>
          <w:rFonts w:ascii="Tahoma" w:hAnsi="Tahoma" w:cs="Tahoma"/>
          <w:sz w:val="21"/>
          <w:szCs w:val="21"/>
          <w:lang w:eastAsia="pl-PL"/>
        </w:rPr>
        <w:t>;</w:t>
      </w:r>
    </w:p>
    <w:p w14:paraId="11C7D050" w14:textId="0C8D25E7" w:rsidR="003C53E8" w:rsidRPr="00204900" w:rsidRDefault="0031252E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>Użytkownik</w:t>
      </w:r>
      <w:r w:rsidR="001B5056" w:rsidRPr="00204900">
        <w:rPr>
          <w:rFonts w:ascii="Tahoma" w:hAnsi="Tahoma" w:cs="Tahoma"/>
          <w:b/>
          <w:sz w:val="21"/>
          <w:szCs w:val="21"/>
          <w:lang w:eastAsia="pl-PL"/>
        </w:rPr>
        <w:t xml:space="preserve"> </w:t>
      </w:r>
      <w:r w:rsidR="001B5056" w:rsidRPr="00204900">
        <w:rPr>
          <w:rFonts w:ascii="Tahoma" w:hAnsi="Tahoma" w:cs="Tahoma"/>
          <w:bCs/>
          <w:sz w:val="21"/>
          <w:szCs w:val="21"/>
          <w:lang w:eastAsia="pl-PL"/>
        </w:rPr>
        <w:t xml:space="preserve">lub </w:t>
      </w:r>
      <w:r w:rsidR="001B5056" w:rsidRPr="00204900">
        <w:rPr>
          <w:rFonts w:ascii="Tahoma" w:hAnsi="Tahoma" w:cs="Tahoma"/>
          <w:b/>
          <w:sz w:val="21"/>
          <w:szCs w:val="21"/>
          <w:lang w:eastAsia="pl-PL"/>
        </w:rPr>
        <w:t>Pacjent</w:t>
      </w:r>
      <w:r w:rsidR="003C53E8" w:rsidRPr="00204900">
        <w:rPr>
          <w:rFonts w:ascii="Tahoma" w:hAnsi="Tahoma" w:cs="Tahoma"/>
          <w:b/>
          <w:sz w:val="21"/>
          <w:szCs w:val="21"/>
          <w:lang w:eastAsia="pl-PL"/>
        </w:rPr>
        <w:t xml:space="preserve"> </w:t>
      </w:r>
      <w:r w:rsidRPr="00204900">
        <w:rPr>
          <w:rFonts w:ascii="Tahoma" w:hAnsi="Tahoma" w:cs="Tahoma"/>
          <w:sz w:val="21"/>
          <w:szCs w:val="21"/>
          <w:lang w:eastAsia="pl-PL"/>
        </w:rPr>
        <w:t>– osoba</w:t>
      </w:r>
      <w:r w:rsidR="0079073C" w:rsidRPr="00204900">
        <w:rPr>
          <w:rFonts w:ascii="Tahoma" w:hAnsi="Tahoma" w:cs="Tahoma"/>
          <w:sz w:val="21"/>
          <w:szCs w:val="21"/>
          <w:lang w:eastAsia="pl-PL"/>
        </w:rPr>
        <w:t xml:space="preserve"> fizyczna posiadająca pełną zdolność do czynności prawnych, która korzysta lub zamierza korzystać z usług świadczonych za pośrednictwem </w:t>
      </w:r>
      <w:r w:rsidRPr="00204900">
        <w:rPr>
          <w:rFonts w:ascii="Tahoma" w:hAnsi="Tahoma" w:cs="Tahoma"/>
          <w:sz w:val="21"/>
          <w:szCs w:val="21"/>
          <w:lang w:eastAsia="pl-PL"/>
        </w:rPr>
        <w:t>Serwis</w:t>
      </w:r>
      <w:r w:rsidR="001B5056" w:rsidRPr="00204900">
        <w:rPr>
          <w:rFonts w:ascii="Tahoma" w:hAnsi="Tahoma" w:cs="Tahoma"/>
          <w:sz w:val="21"/>
          <w:szCs w:val="21"/>
          <w:lang w:eastAsia="pl-PL"/>
        </w:rPr>
        <w:t xml:space="preserve">u oraz z Usług </w:t>
      </w:r>
      <w:proofErr w:type="spellStart"/>
      <w:r w:rsidR="001B5056" w:rsidRPr="00204900">
        <w:rPr>
          <w:rFonts w:ascii="Tahoma" w:hAnsi="Tahoma" w:cs="Tahoma"/>
          <w:sz w:val="21"/>
          <w:szCs w:val="21"/>
          <w:lang w:eastAsia="pl-PL"/>
        </w:rPr>
        <w:t>telemedycznych</w:t>
      </w:r>
      <w:proofErr w:type="spellEnd"/>
      <w:r w:rsidR="001B5056" w:rsidRPr="00204900">
        <w:rPr>
          <w:rFonts w:ascii="Tahoma" w:hAnsi="Tahoma" w:cs="Tahoma"/>
          <w:sz w:val="21"/>
          <w:szCs w:val="21"/>
          <w:lang w:eastAsia="pl-PL"/>
        </w:rPr>
        <w:t xml:space="preserve"> realizowanych przez Usługodawcę</w:t>
      </w:r>
      <w:r w:rsidR="00B70814" w:rsidRPr="00204900">
        <w:rPr>
          <w:rFonts w:ascii="Tahoma" w:hAnsi="Tahoma" w:cs="Tahoma"/>
          <w:sz w:val="21"/>
          <w:szCs w:val="21"/>
          <w:lang w:eastAsia="pl-PL"/>
        </w:rPr>
        <w:t>;</w:t>
      </w:r>
    </w:p>
    <w:p w14:paraId="32CC7D79" w14:textId="0BCF1FA8" w:rsidR="00F31DB4" w:rsidRPr="00204900" w:rsidRDefault="0079073C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 xml:space="preserve">świadczenie zdrowotne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- działanie służące zachowaniu, ratowaniu, przywracaniu lub poprawie zdrowia</w:t>
      </w:r>
      <w:r w:rsidR="0036268A"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="0036268A" w:rsidRPr="00204900">
        <w:rPr>
          <w:rFonts w:ascii="Tahoma" w:hAnsi="Tahoma" w:cs="Tahoma"/>
          <w:sz w:val="21"/>
          <w:szCs w:val="21"/>
        </w:rPr>
        <w:t xml:space="preserve">oraz inne działania medyczne wynikające z procesu leczenia lub odrębnych przepisów prawa </w:t>
      </w:r>
      <w:r w:rsidR="00F31DB4" w:rsidRPr="00204900">
        <w:rPr>
          <w:rFonts w:ascii="Tahoma" w:hAnsi="Tahoma" w:cs="Tahoma"/>
          <w:sz w:val="21"/>
          <w:szCs w:val="21"/>
        </w:rPr>
        <w:t xml:space="preserve">regulujących zasady </w:t>
      </w:r>
      <w:r w:rsidR="0036268A" w:rsidRPr="00204900">
        <w:rPr>
          <w:rFonts w:ascii="Tahoma" w:hAnsi="Tahoma" w:cs="Tahoma"/>
          <w:sz w:val="21"/>
          <w:szCs w:val="21"/>
        </w:rPr>
        <w:t>wykonywania</w:t>
      </w:r>
      <w:r w:rsidR="00F31DB4" w:rsidRPr="00204900">
        <w:rPr>
          <w:rFonts w:ascii="Tahoma" w:hAnsi="Tahoma" w:cs="Tahoma"/>
          <w:sz w:val="21"/>
          <w:szCs w:val="21"/>
        </w:rPr>
        <w:t xml:space="preserve"> tych działań</w:t>
      </w:r>
      <w:r w:rsidR="00BB252C" w:rsidRPr="00204900">
        <w:rPr>
          <w:rFonts w:ascii="Tahoma" w:hAnsi="Tahoma" w:cs="Tahoma"/>
          <w:sz w:val="21"/>
          <w:szCs w:val="21"/>
        </w:rPr>
        <w:t>, realizowane w trybie ambulatoryjnym</w:t>
      </w:r>
      <w:r w:rsidR="00F31DB4" w:rsidRPr="00204900">
        <w:rPr>
          <w:rFonts w:ascii="Tahoma" w:hAnsi="Tahoma" w:cs="Tahoma"/>
          <w:sz w:val="21"/>
          <w:szCs w:val="21"/>
          <w:lang w:eastAsia="pl-PL"/>
        </w:rPr>
        <w:t>;</w:t>
      </w:r>
    </w:p>
    <w:p w14:paraId="31FEFC4D" w14:textId="012DDBD4" w:rsidR="00117F18" w:rsidRPr="00204900" w:rsidRDefault="00B8317F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 xml:space="preserve">Usługa </w:t>
      </w:r>
      <w:proofErr w:type="spellStart"/>
      <w:r w:rsidRPr="00204900">
        <w:rPr>
          <w:rFonts w:ascii="Tahoma" w:hAnsi="Tahoma" w:cs="Tahoma"/>
          <w:b/>
          <w:sz w:val="21"/>
          <w:szCs w:val="21"/>
          <w:lang w:eastAsia="pl-PL"/>
        </w:rPr>
        <w:t>telemedyczna</w:t>
      </w:r>
      <w:proofErr w:type="spellEnd"/>
      <w:r w:rsidR="00117F18" w:rsidRPr="00204900">
        <w:rPr>
          <w:rFonts w:ascii="Tahoma" w:hAnsi="Tahoma" w:cs="Tahoma"/>
          <w:b/>
          <w:sz w:val="21"/>
          <w:szCs w:val="21"/>
          <w:lang w:eastAsia="pl-PL"/>
        </w:rPr>
        <w:t xml:space="preserve"> </w:t>
      </w:r>
      <w:r w:rsidR="00117F18" w:rsidRPr="00204900">
        <w:rPr>
          <w:rFonts w:ascii="Tahoma" w:hAnsi="Tahoma" w:cs="Tahoma"/>
          <w:sz w:val="21"/>
          <w:szCs w:val="21"/>
          <w:lang w:eastAsia="pl-PL"/>
        </w:rPr>
        <w:t xml:space="preserve">– </w:t>
      </w:r>
      <w:r w:rsidR="0036268A" w:rsidRPr="00204900">
        <w:rPr>
          <w:rFonts w:ascii="Tahoma" w:hAnsi="Tahoma" w:cs="Tahoma"/>
          <w:sz w:val="21"/>
          <w:szCs w:val="21"/>
          <w:lang w:eastAsia="pl-PL"/>
        </w:rPr>
        <w:t>świadczenie zdrowotne</w:t>
      </w:r>
      <w:r w:rsidR="00F31DB4" w:rsidRPr="00204900">
        <w:rPr>
          <w:rFonts w:ascii="Tahoma" w:hAnsi="Tahoma" w:cs="Tahoma"/>
          <w:sz w:val="21"/>
          <w:szCs w:val="21"/>
          <w:lang w:eastAsia="pl-PL"/>
        </w:rPr>
        <w:t xml:space="preserve"> wykonywane</w:t>
      </w:r>
      <w:r w:rsidR="00522B95" w:rsidRPr="00204900">
        <w:rPr>
          <w:rFonts w:ascii="Tahoma" w:hAnsi="Tahoma" w:cs="Tahoma"/>
          <w:sz w:val="21"/>
          <w:szCs w:val="21"/>
          <w:lang w:eastAsia="pl-PL"/>
        </w:rPr>
        <w:t xml:space="preserve"> przez Lekarza</w:t>
      </w:r>
      <w:r w:rsidR="00117F18" w:rsidRPr="00204900">
        <w:rPr>
          <w:rFonts w:ascii="Tahoma" w:hAnsi="Tahoma" w:cs="Tahoma"/>
          <w:sz w:val="21"/>
          <w:szCs w:val="21"/>
          <w:lang w:eastAsia="pl-PL"/>
        </w:rPr>
        <w:t xml:space="preserve"> za pośrednictwem systemów łączności</w:t>
      </w:r>
      <w:r w:rsidR="009670DF" w:rsidRPr="00204900">
        <w:rPr>
          <w:rFonts w:ascii="Tahoma" w:hAnsi="Tahoma" w:cs="Tahoma"/>
          <w:sz w:val="21"/>
          <w:szCs w:val="21"/>
          <w:lang w:eastAsia="pl-PL"/>
        </w:rPr>
        <w:t xml:space="preserve"> (</w:t>
      </w:r>
      <w:r w:rsidR="00867294" w:rsidRPr="00204900">
        <w:rPr>
          <w:rFonts w:ascii="Tahoma" w:hAnsi="Tahoma" w:cs="Tahoma"/>
          <w:sz w:val="21"/>
          <w:szCs w:val="21"/>
          <w:lang w:eastAsia="pl-PL"/>
        </w:rPr>
        <w:t xml:space="preserve">w tym </w:t>
      </w:r>
      <w:r w:rsidR="009670DF" w:rsidRPr="00204900">
        <w:rPr>
          <w:rFonts w:ascii="Tahoma" w:hAnsi="Tahoma" w:cs="Tahoma"/>
          <w:sz w:val="21"/>
          <w:szCs w:val="21"/>
          <w:lang w:eastAsia="pl-PL"/>
        </w:rPr>
        <w:t>połączenia telefonicznego)</w:t>
      </w:r>
      <w:r w:rsidR="00867294" w:rsidRPr="00204900">
        <w:rPr>
          <w:rFonts w:ascii="Tahoma" w:hAnsi="Tahoma" w:cs="Tahoma"/>
          <w:sz w:val="21"/>
          <w:szCs w:val="21"/>
          <w:lang w:eastAsia="pl-PL"/>
        </w:rPr>
        <w:t xml:space="preserve">, </w:t>
      </w:r>
      <w:r w:rsidR="00BA6B81" w:rsidRPr="00204900">
        <w:rPr>
          <w:rFonts w:ascii="Tahoma" w:hAnsi="Tahoma" w:cs="Tahoma"/>
          <w:sz w:val="21"/>
          <w:szCs w:val="21"/>
          <w:lang w:eastAsia="pl-PL"/>
        </w:rPr>
        <w:t xml:space="preserve">tj. konsultacja lekarska, analiza wyników badań, uzyskanie e – recepty, </w:t>
      </w:r>
      <w:r w:rsidR="00867294" w:rsidRPr="00204900">
        <w:rPr>
          <w:rFonts w:ascii="Tahoma" w:hAnsi="Tahoma" w:cs="Tahoma"/>
          <w:sz w:val="21"/>
          <w:szCs w:val="21"/>
          <w:lang w:eastAsia="pl-PL"/>
        </w:rPr>
        <w:t>etc.</w:t>
      </w:r>
      <w:r w:rsidR="00BA6B81" w:rsidRPr="00204900">
        <w:rPr>
          <w:rFonts w:ascii="Tahoma" w:hAnsi="Tahoma" w:cs="Tahoma"/>
          <w:sz w:val="21"/>
          <w:szCs w:val="21"/>
          <w:lang w:eastAsia="pl-PL"/>
        </w:rPr>
        <w:t>;</w:t>
      </w:r>
    </w:p>
    <w:p w14:paraId="4A2032BA" w14:textId="77777777" w:rsidR="00BA6B81" w:rsidRPr="00204900" w:rsidRDefault="00BA6B81" w:rsidP="00BA6B81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 xml:space="preserve">Usługa niemedyczna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–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usługa, której przedmiotem nie jest świadczenie zdrowotne, wykonywana drogą elektroniczną przez Usługodawcę za pośrednictwem Serwisu, na zasadach określonych w Regulaminie;</w:t>
      </w:r>
    </w:p>
    <w:p w14:paraId="229F08C5" w14:textId="4BD7AE92" w:rsidR="00BA6B81" w:rsidRPr="00204900" w:rsidRDefault="00BA6B81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bCs/>
          <w:sz w:val="21"/>
          <w:szCs w:val="21"/>
          <w:lang w:eastAsia="pl-PL"/>
        </w:rPr>
        <w:t>Usługa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– oznacza łącznie Usługę </w:t>
      </w:r>
      <w:proofErr w:type="spellStart"/>
      <w:r w:rsidRPr="00204900">
        <w:rPr>
          <w:rFonts w:ascii="Tahoma" w:hAnsi="Tahoma" w:cs="Tahoma"/>
          <w:sz w:val="21"/>
          <w:szCs w:val="21"/>
          <w:lang w:eastAsia="pl-PL"/>
        </w:rPr>
        <w:t>telemedyczną</w:t>
      </w:r>
      <w:proofErr w:type="spellEnd"/>
      <w:r w:rsidRPr="00204900">
        <w:rPr>
          <w:rFonts w:ascii="Tahoma" w:hAnsi="Tahoma" w:cs="Tahoma"/>
          <w:sz w:val="21"/>
          <w:szCs w:val="21"/>
          <w:lang w:eastAsia="pl-PL"/>
        </w:rPr>
        <w:t xml:space="preserve"> oraz Usługę niemedyczną. </w:t>
      </w:r>
    </w:p>
    <w:p w14:paraId="2B31FC76" w14:textId="1D0B03D9" w:rsidR="0036268A" w:rsidRPr="00204900" w:rsidRDefault="0036268A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>Lekarz –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osoba posiadająca potwierdzone odpowiednimi dokumentami prawo do wykonywania zawodu lekarza w rozumieniu ustawy z dnia 5 grudnia 1996 roku o zawodach lekarza i lekarza dentysty, udzielająca świadczeń zdrowotnych, w tym </w:t>
      </w:r>
      <w:r w:rsidR="00F31DB4" w:rsidRPr="00204900">
        <w:rPr>
          <w:rFonts w:ascii="Tahoma" w:hAnsi="Tahoma" w:cs="Tahoma"/>
          <w:sz w:val="21"/>
          <w:szCs w:val="21"/>
          <w:lang w:eastAsia="pl-PL"/>
        </w:rPr>
        <w:t xml:space="preserve">wykonująca Usługi </w:t>
      </w:r>
      <w:proofErr w:type="spellStart"/>
      <w:r w:rsidR="00F31DB4" w:rsidRPr="00204900">
        <w:rPr>
          <w:rFonts w:ascii="Tahoma" w:hAnsi="Tahoma" w:cs="Tahoma"/>
          <w:sz w:val="21"/>
          <w:szCs w:val="21"/>
          <w:lang w:eastAsia="pl-PL"/>
        </w:rPr>
        <w:t>telemedyczne</w:t>
      </w:r>
      <w:proofErr w:type="spellEnd"/>
      <w:r w:rsidR="00F31DB4" w:rsidRPr="00204900">
        <w:rPr>
          <w:rFonts w:ascii="Tahoma" w:hAnsi="Tahoma" w:cs="Tahoma"/>
          <w:sz w:val="21"/>
          <w:szCs w:val="21"/>
          <w:lang w:eastAsia="pl-PL"/>
        </w:rPr>
        <w:t>;</w:t>
      </w:r>
    </w:p>
    <w:p w14:paraId="4F1703A8" w14:textId="77777777" w:rsidR="00416FCB" w:rsidRPr="00204900" w:rsidRDefault="00416FCB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>e</w:t>
      </w:r>
      <w:r w:rsidRPr="00204900">
        <w:rPr>
          <w:rFonts w:ascii="Tahoma" w:hAnsi="Tahoma" w:cs="Tahoma"/>
          <w:sz w:val="21"/>
          <w:szCs w:val="21"/>
          <w:lang w:eastAsia="pl-PL"/>
        </w:rPr>
        <w:t>-</w:t>
      </w:r>
      <w:r w:rsidRPr="00204900">
        <w:rPr>
          <w:rFonts w:ascii="Tahoma" w:hAnsi="Tahoma" w:cs="Tahoma"/>
          <w:b/>
          <w:sz w:val="21"/>
          <w:szCs w:val="21"/>
          <w:lang w:eastAsia="pl-PL"/>
        </w:rPr>
        <w:t>recepta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– recepta wystawiana i podpisywana przez Lekarza w systemie elektronicznym;</w:t>
      </w:r>
    </w:p>
    <w:p w14:paraId="40F425AA" w14:textId="65E64AAD" w:rsidR="00416FCB" w:rsidRPr="00204900" w:rsidRDefault="00416FCB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>skierowanie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– skierowanie na badanie lekarskie lub leczenie wystawione i podpisywane przez Lekarza;</w:t>
      </w:r>
    </w:p>
    <w:p w14:paraId="7155B83B" w14:textId="76F64F64" w:rsidR="00416FCB" w:rsidRPr="00204900" w:rsidRDefault="00416FCB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 xml:space="preserve">Internetowe Konto Pacjenta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– bezpłatna aplikacja Ministerstwa Zdrowia wspomagająca korzystanie z usług cyfrowych w ochronie zdrowia </w:t>
      </w:r>
      <w:r w:rsidR="00503070" w:rsidRPr="00204900">
        <w:rPr>
          <w:rFonts w:ascii="Tahoma" w:hAnsi="Tahoma" w:cs="Tahoma"/>
          <w:sz w:val="21"/>
          <w:szCs w:val="21"/>
          <w:lang w:eastAsia="pl-PL"/>
        </w:rPr>
        <w:t>(</w:t>
      </w:r>
      <w:r w:rsidRPr="00204900">
        <w:rPr>
          <w:rFonts w:ascii="Tahoma" w:hAnsi="Tahoma" w:cs="Tahoma"/>
          <w:sz w:val="21"/>
          <w:szCs w:val="21"/>
          <w:lang w:eastAsia="pl-PL"/>
        </w:rPr>
        <w:t>w tym z e-recept</w:t>
      </w:r>
      <w:r w:rsidR="00503070" w:rsidRPr="00204900">
        <w:rPr>
          <w:rFonts w:ascii="Tahoma" w:hAnsi="Tahoma" w:cs="Tahoma"/>
          <w:sz w:val="21"/>
          <w:szCs w:val="21"/>
          <w:lang w:eastAsia="pl-PL"/>
        </w:rPr>
        <w:t>)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;</w:t>
      </w:r>
    </w:p>
    <w:p w14:paraId="25DF853A" w14:textId="26F7C464" w:rsidR="001E277F" w:rsidRPr="00204900" w:rsidRDefault="001E277F" w:rsidP="001E277F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 xml:space="preserve">Trwały nośnik </w:t>
      </w:r>
      <w:r w:rsidRPr="00204900">
        <w:rPr>
          <w:rFonts w:ascii="Tahoma" w:hAnsi="Tahoma" w:cs="Tahoma"/>
          <w:bCs/>
          <w:sz w:val="21"/>
          <w:szCs w:val="21"/>
          <w:lang w:eastAsia="pl-PL"/>
        </w:rPr>
        <w:t xml:space="preserve"> - </w:t>
      </w:r>
      <w:r w:rsidRPr="00204900">
        <w:rPr>
          <w:rFonts w:ascii="Tahoma" w:hAnsi="Tahoma" w:cs="Tahoma"/>
          <w:sz w:val="21"/>
          <w:szCs w:val="21"/>
        </w:rPr>
        <w:t>materiał lub narzędzie umożliwiające konsumentowi lub przedsiębiorcy przechowywanie informacji kierowanych osobiście do niego, w sposób umożliwiający dostęp do informacji w przyszłości przez czas odpowiedni do celów, jakim te informacje służą, i które pozwalają na odtworzenie przechowywanych informacji w niezmienionej postaci;</w:t>
      </w:r>
    </w:p>
    <w:p w14:paraId="3AA499F3" w14:textId="08D96519" w:rsidR="0079073C" w:rsidRPr="00204900" w:rsidRDefault="0079073C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 xml:space="preserve">Reklamacja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– zgłoszenie przez </w:t>
      </w:r>
      <w:r w:rsidR="007E55C9" w:rsidRPr="00204900">
        <w:rPr>
          <w:rFonts w:ascii="Tahoma" w:hAnsi="Tahoma" w:cs="Tahoma"/>
          <w:sz w:val="21"/>
          <w:szCs w:val="21"/>
          <w:lang w:eastAsia="pl-PL"/>
        </w:rPr>
        <w:t xml:space="preserve">Użytkownika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w trybie określonym w niniejszym Regulaminie: </w:t>
      </w:r>
      <w:r w:rsidRPr="00204900">
        <w:rPr>
          <w:rFonts w:ascii="Tahoma" w:hAnsi="Tahoma" w:cs="Tahoma"/>
          <w:b/>
          <w:bCs/>
          <w:sz w:val="21"/>
          <w:szCs w:val="21"/>
          <w:lang w:eastAsia="pl-PL"/>
        </w:rPr>
        <w:t>(i)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="004975C6" w:rsidRPr="00204900">
        <w:rPr>
          <w:rFonts w:ascii="Tahoma" w:hAnsi="Tahoma" w:cs="Tahoma"/>
          <w:sz w:val="21"/>
          <w:szCs w:val="21"/>
          <w:lang w:eastAsia="pl-PL"/>
        </w:rPr>
        <w:t>nienależytego</w:t>
      </w:r>
      <w:r w:rsidR="007E55C9" w:rsidRPr="00204900">
        <w:rPr>
          <w:rFonts w:ascii="Tahoma" w:hAnsi="Tahoma" w:cs="Tahoma"/>
          <w:sz w:val="21"/>
          <w:szCs w:val="21"/>
          <w:lang w:eastAsia="pl-PL"/>
        </w:rPr>
        <w:t xml:space="preserve"> wykonania Usługi </w:t>
      </w:r>
      <w:proofErr w:type="spellStart"/>
      <w:r w:rsidR="007E55C9" w:rsidRPr="00204900">
        <w:rPr>
          <w:rFonts w:ascii="Tahoma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  <w:lang w:eastAsia="pl-PL"/>
        </w:rPr>
        <w:t xml:space="preserve">, </w:t>
      </w:r>
      <w:r w:rsidRPr="00204900">
        <w:rPr>
          <w:rFonts w:ascii="Tahoma" w:hAnsi="Tahoma" w:cs="Tahoma"/>
          <w:b/>
          <w:bCs/>
          <w:sz w:val="21"/>
          <w:szCs w:val="21"/>
          <w:lang w:eastAsia="pl-PL"/>
        </w:rPr>
        <w:t>(ii)</w:t>
      </w:r>
      <w:r w:rsidR="004975C6" w:rsidRPr="00204900">
        <w:rPr>
          <w:rFonts w:ascii="Tahoma" w:hAnsi="Tahoma" w:cs="Tahoma"/>
          <w:sz w:val="21"/>
          <w:szCs w:val="21"/>
          <w:lang w:eastAsia="pl-PL"/>
        </w:rPr>
        <w:t xml:space="preserve"> nienależytego wykonania Usługi niemedycznej, w tym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nieprawidłowego funkcjonowania </w:t>
      </w:r>
      <w:r w:rsidR="004975C6" w:rsidRPr="00204900">
        <w:rPr>
          <w:rFonts w:ascii="Tahoma" w:hAnsi="Tahoma" w:cs="Tahoma"/>
          <w:sz w:val="21"/>
          <w:szCs w:val="21"/>
          <w:lang w:eastAsia="pl-PL"/>
        </w:rPr>
        <w:t>Serwisu</w:t>
      </w:r>
      <w:r w:rsidRPr="00204900">
        <w:rPr>
          <w:rFonts w:ascii="Tahoma" w:hAnsi="Tahoma" w:cs="Tahoma"/>
          <w:sz w:val="21"/>
          <w:szCs w:val="21"/>
          <w:lang w:eastAsia="pl-PL"/>
        </w:rPr>
        <w:t>;</w:t>
      </w:r>
    </w:p>
    <w:p w14:paraId="722D726F" w14:textId="401549C4" w:rsidR="007E55C9" w:rsidRPr="00204900" w:rsidRDefault="0079073C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KC </w:t>
      </w:r>
      <w:r w:rsidRPr="00204900">
        <w:rPr>
          <w:rFonts w:ascii="Tahoma" w:hAnsi="Tahoma" w:cs="Tahoma"/>
          <w:sz w:val="21"/>
          <w:szCs w:val="21"/>
          <w:lang w:eastAsia="pl-PL"/>
        </w:rPr>
        <w:t>– ustawa z dnia 23 kwietnia 1964 roku Kodeks cywilny;</w:t>
      </w:r>
    </w:p>
    <w:p w14:paraId="3F267133" w14:textId="2E828A7A" w:rsidR="00867294" w:rsidRPr="00204900" w:rsidRDefault="00867294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ustawa o prawach konsumenta </w:t>
      </w:r>
      <w:r w:rsidRPr="00204900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ustawa </w:t>
      </w:r>
      <w:r w:rsidRPr="00204900">
        <w:rPr>
          <w:rFonts w:ascii="Tahoma" w:hAnsi="Tahoma" w:cs="Tahoma"/>
          <w:sz w:val="21"/>
          <w:szCs w:val="21"/>
        </w:rPr>
        <w:t>z dnia 30 maja 2014 roku o prawach konsumenta;</w:t>
      </w:r>
    </w:p>
    <w:p w14:paraId="50FCBC99" w14:textId="77777777" w:rsidR="0079073C" w:rsidRPr="00204900" w:rsidRDefault="0079073C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ustawa o świadczeniu usług drogą elektroniczną </w:t>
      </w:r>
      <w:r w:rsidRPr="00204900">
        <w:rPr>
          <w:rFonts w:ascii="Tahoma" w:hAnsi="Tahoma" w:cs="Tahoma"/>
          <w:sz w:val="21"/>
          <w:szCs w:val="21"/>
          <w:lang w:eastAsia="pl-PL"/>
        </w:rPr>
        <w:t>– ustawa z dnia 18 lipca 2002 roku o świadczeniu usług drogą elektroniczną;</w:t>
      </w:r>
    </w:p>
    <w:p w14:paraId="3F600EE8" w14:textId="5CE6FB9C" w:rsidR="007E55C9" w:rsidRPr="00204900" w:rsidRDefault="007E55C9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>ustawa o działalności leczniczej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– ustawa z dnia 15 kwietnia 2011 roku o działalności leczniczej;</w:t>
      </w:r>
    </w:p>
    <w:p w14:paraId="43BA1B88" w14:textId="77777777" w:rsidR="00567C87" w:rsidRPr="00204900" w:rsidRDefault="00567C87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 xml:space="preserve">ustawa o zawodach lekarza i lekarza dentysty </w:t>
      </w:r>
      <w:r w:rsidRPr="00204900">
        <w:rPr>
          <w:rFonts w:ascii="Tahoma" w:hAnsi="Tahoma" w:cs="Tahoma"/>
          <w:sz w:val="21"/>
          <w:szCs w:val="21"/>
          <w:lang w:eastAsia="pl-PL"/>
        </w:rPr>
        <w:t>– ustawa z dnia 5 grudnia 1996 roku o zawodach lekarza i lekarza dentysty;</w:t>
      </w:r>
    </w:p>
    <w:p w14:paraId="38E49C45" w14:textId="5CB96993" w:rsidR="0079073C" w:rsidRPr="00204900" w:rsidRDefault="0079073C" w:rsidP="00BF3FE2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>RODO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– </w:t>
      </w:r>
      <w:r w:rsidRPr="00204900">
        <w:rPr>
          <w:rFonts w:ascii="Tahoma" w:hAnsi="Tahoma" w:cs="Tahoma"/>
          <w:sz w:val="21"/>
          <w:szCs w:val="21"/>
        </w:rPr>
        <w:t>Rozporządzenie Parlamentu Europejskiego i Rady (UE) 2016/679 z dnia 27 kwietnia 2016 r. w sprawie ochrony osób fizycznych w związku z przetwarzaniem danych osobowych i w sprawie swobodnego przepływu takich danych oraz uchylenia dyrektywy 95/46/WE (Ogólne rozporządzenie o ochronie danych)</w:t>
      </w:r>
      <w:r w:rsidR="007E5611" w:rsidRPr="00204900">
        <w:rPr>
          <w:rFonts w:ascii="Tahoma" w:hAnsi="Tahoma" w:cs="Tahoma"/>
          <w:sz w:val="21"/>
          <w:szCs w:val="21"/>
        </w:rPr>
        <w:t>,</w:t>
      </w:r>
    </w:p>
    <w:p w14:paraId="354BC2D5" w14:textId="77777777" w:rsidR="0079073C" w:rsidRPr="00204900" w:rsidRDefault="0079073C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Definicje w liczbie pojedynczej mają takie samo znaczenie w przypadku ich użycia w liczbie mnogiej, o ile co innego nie wynika z kontekstu.</w:t>
      </w:r>
    </w:p>
    <w:p w14:paraId="367E2EF6" w14:textId="77777777" w:rsidR="0079073C" w:rsidRPr="00204900" w:rsidRDefault="0079073C" w:rsidP="00BF3FE2">
      <w:pPr>
        <w:pStyle w:val="Bezodstpw"/>
        <w:spacing w:after="240" w:line="276" w:lineRule="auto"/>
        <w:ind w:left="360"/>
        <w:rPr>
          <w:rFonts w:ascii="Tahoma" w:hAnsi="Tahoma" w:cs="Tahoma"/>
          <w:b/>
          <w:sz w:val="21"/>
          <w:szCs w:val="21"/>
          <w:lang w:eastAsia="pl-PL"/>
        </w:rPr>
      </w:pPr>
    </w:p>
    <w:p w14:paraId="21DC5515" w14:textId="77777777" w:rsidR="0079073C" w:rsidRPr="00204900" w:rsidRDefault="0079073C">
      <w:pPr>
        <w:pStyle w:val="Nagwek1"/>
        <w:numPr>
          <w:ilvl w:val="0"/>
          <w:numId w:val="10"/>
        </w:numPr>
        <w:spacing w:after="240"/>
        <w:ind w:left="1134" w:hanging="708"/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</w:pPr>
      <w:bookmarkStart w:id="4" w:name="_Toc135081835"/>
      <w:r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>Wymagania techniczne</w:t>
      </w:r>
      <w:bookmarkEnd w:id="4"/>
    </w:p>
    <w:p w14:paraId="1CB8C592" w14:textId="10B4D33A" w:rsidR="0079073C" w:rsidRPr="00204900" w:rsidRDefault="0079073C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W celu pr</w:t>
      </w:r>
      <w:r w:rsidR="007E55C9" w:rsidRPr="00204900">
        <w:rPr>
          <w:rFonts w:ascii="Tahoma" w:eastAsia="Times New Roman" w:hAnsi="Tahoma" w:cs="Tahoma"/>
          <w:sz w:val="21"/>
          <w:szCs w:val="21"/>
          <w:lang w:eastAsia="pl-PL"/>
        </w:rPr>
        <w:t>awidłowego korzystania z Serwisu</w:t>
      </w:r>
      <w:r w:rsidR="00BA6B81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, </w:t>
      </w:r>
      <w:r w:rsidR="00867294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 tym dokonywania zapisów na Usługę </w:t>
      </w:r>
      <w:proofErr w:type="spellStart"/>
      <w:r w:rsidR="00867294" w:rsidRPr="00204900">
        <w:rPr>
          <w:rFonts w:ascii="Tahoma" w:eastAsia="Times New Roman" w:hAnsi="Tahoma" w:cs="Tahoma"/>
          <w:sz w:val="21"/>
          <w:szCs w:val="21"/>
          <w:lang w:eastAsia="pl-PL"/>
        </w:rPr>
        <w:t>telemedyczną</w:t>
      </w:r>
      <w:proofErr w:type="spellEnd"/>
      <w:r w:rsidR="00B821DA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oraz skorzystanie ze wskazanej Usługi</w:t>
      </w:r>
      <w:r w:rsidR="00867294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,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niezbędne jest spełnienie następujących wymagań:</w:t>
      </w:r>
    </w:p>
    <w:p w14:paraId="658A9310" w14:textId="77777777" w:rsidR="00A32030" w:rsidRPr="00204900" w:rsidRDefault="00A32030">
      <w:pPr>
        <w:pStyle w:val="Bezodstpw"/>
        <w:numPr>
          <w:ilvl w:val="0"/>
          <w:numId w:val="5"/>
        </w:numPr>
        <w:spacing w:line="276" w:lineRule="auto"/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commentRangeStart w:id="5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posiadanie urządzenia przekazującego dane teleinformatyczne (komputer, smartfon, tablet, etc.), z zainstalowaną prawidłowo skonfigurowaną, zgodnie z zaleceniami producenta, przeglądarką internetową, umożliwiającą odbieranie Strony internetowej;</w:t>
      </w:r>
    </w:p>
    <w:p w14:paraId="6B15DA1B" w14:textId="77777777" w:rsidR="00A32030" w:rsidRPr="00204900" w:rsidRDefault="00A32030">
      <w:pPr>
        <w:pStyle w:val="Bezodstpw"/>
        <w:numPr>
          <w:ilvl w:val="0"/>
          <w:numId w:val="5"/>
        </w:numPr>
        <w:spacing w:line="276" w:lineRule="auto"/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dostęp do sieci Internet;</w:t>
      </w:r>
    </w:p>
    <w:p w14:paraId="0C21A355" w14:textId="77777777" w:rsidR="00A32030" w:rsidRPr="00204900" w:rsidRDefault="00A32030">
      <w:pPr>
        <w:pStyle w:val="Bezodstpw"/>
        <w:numPr>
          <w:ilvl w:val="0"/>
          <w:numId w:val="5"/>
        </w:numPr>
        <w:spacing w:line="276" w:lineRule="auto"/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shd w:val="clear" w:color="auto" w:fill="FFFFFF"/>
        </w:rPr>
        <w:t xml:space="preserve">aktywny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adres poczty e-mail</w:t>
      </w:r>
      <w:r w:rsidRPr="00204900">
        <w:rPr>
          <w:rFonts w:ascii="Tahoma" w:hAnsi="Tahoma" w:cs="Tahoma"/>
          <w:sz w:val="21"/>
          <w:szCs w:val="21"/>
          <w:shd w:val="clear" w:color="auto" w:fill="FFFFFF"/>
        </w:rPr>
        <w:t>;</w:t>
      </w:r>
    </w:p>
    <w:p w14:paraId="05F1A436" w14:textId="0D9444D7" w:rsidR="00113083" w:rsidRPr="00204900" w:rsidRDefault="0089325C">
      <w:pPr>
        <w:pStyle w:val="Bezodstpw"/>
        <w:numPr>
          <w:ilvl w:val="0"/>
          <w:numId w:val="5"/>
        </w:numPr>
        <w:spacing w:line="276" w:lineRule="auto"/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="00BA6B81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ktywny numer telefonu </w:t>
      </w:r>
      <w:commentRangeEnd w:id="5"/>
      <w:r w:rsidR="00A32030" w:rsidRPr="00204900">
        <w:rPr>
          <w:rStyle w:val="Odwoaniedokomentarza"/>
          <w:rFonts w:ascii="Tahoma" w:hAnsi="Tahoma" w:cs="Tahoma"/>
          <w:sz w:val="21"/>
          <w:szCs w:val="21"/>
        </w:rPr>
        <w:commentReference w:id="5"/>
      </w:r>
      <w:r w:rsidR="00BA6B81" w:rsidRPr="00204900">
        <w:rPr>
          <w:rFonts w:ascii="Tahoma" w:eastAsia="Times New Roman" w:hAnsi="Tahoma" w:cs="Tahoma"/>
          <w:sz w:val="21"/>
          <w:szCs w:val="21"/>
          <w:lang w:eastAsia="pl-PL"/>
        </w:rPr>
        <w:t>-</w:t>
      </w:r>
      <w:r w:rsidR="00F14041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Użytkownik powinien posiadać możliwość odbierania połączeń telefonicznych na wskazany przez siebie numer telefonu. W związku z powyższym Użytkownik powinien być wyposażony w odpowiedni sprzęt umożliwiający przekazywanie i odbiór dźwięku, w szczególności mikrofonu i głośnika, słuchawek dousznych lub nausznych. </w:t>
      </w:r>
    </w:p>
    <w:p w14:paraId="02912A29" w14:textId="5EA3D4D6" w:rsidR="00A401E0" w:rsidRPr="00204900" w:rsidRDefault="00A401E0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</w:t>
      </w:r>
      <w:r w:rsidR="00A62ED6" w:rsidRPr="00204900">
        <w:rPr>
          <w:rFonts w:ascii="Tahoma" w:eastAsia="Times New Roman" w:hAnsi="Tahoma" w:cs="Tahoma"/>
          <w:sz w:val="21"/>
          <w:szCs w:val="21"/>
          <w:lang w:eastAsia="pl-PL"/>
        </w:rPr>
        <w:t>wystąpienia jakichkolwiek problemów technicznych lub zakłóceń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w trakcie korzystania z Usługi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Użytko</w:t>
      </w:r>
      <w:r w:rsidR="00567C87" w:rsidRPr="00204900">
        <w:rPr>
          <w:rFonts w:ascii="Tahoma" w:eastAsia="Times New Roman" w:hAnsi="Tahoma" w:cs="Tahoma"/>
          <w:sz w:val="21"/>
          <w:szCs w:val="21"/>
          <w:lang w:eastAsia="pl-PL"/>
        </w:rPr>
        <w:t>wnik powinien</w:t>
      </w:r>
      <w:r w:rsidR="00B3700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skontaktować się da dane kontaktowe podane w Serwisie lub</w:t>
      </w:r>
      <w:r w:rsidR="00567C87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zakomunikować to L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ekarzowi </w:t>
      </w:r>
      <w:r w:rsidR="00B37003" w:rsidRPr="00204900">
        <w:rPr>
          <w:rFonts w:ascii="Tahoma" w:eastAsia="Times New Roman" w:hAnsi="Tahoma" w:cs="Tahoma"/>
          <w:sz w:val="21"/>
          <w:szCs w:val="21"/>
          <w:lang w:eastAsia="pl-PL"/>
        </w:rPr>
        <w:t>konsultującemu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14:paraId="5DC0F0E8" w14:textId="061B3D07" w:rsidR="0079073C" w:rsidRPr="00204900" w:rsidRDefault="0076658E">
      <w:pPr>
        <w:pStyle w:val="Akapitzlist"/>
        <w:numPr>
          <w:ilvl w:val="0"/>
          <w:numId w:val="4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Dostępność Serwisu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A401E0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oraz świadczonych </w:t>
      </w:r>
      <w:r w:rsidR="00F31DB4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przez Usługodawcę Usług 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może być zależna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od urządzenia, na którym Użytkownik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uruchamia dostęp do </w:t>
      </w:r>
      <w:r w:rsidR="00B821DA" w:rsidRPr="00204900">
        <w:rPr>
          <w:rFonts w:ascii="Tahoma" w:eastAsia="Times New Roman" w:hAnsi="Tahoma" w:cs="Tahoma"/>
          <w:sz w:val="21"/>
          <w:szCs w:val="21"/>
          <w:lang w:eastAsia="pl-PL"/>
        </w:rPr>
        <w:t>S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trony interne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towej, posiadanych przez Użytkownika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pakietów transmisji danych, programów służących do korzystania z Internetu oraz</w:t>
      </w:r>
      <w:r w:rsidR="00B821DA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urządzeń służących do dokonywania połączeń telefonicznych.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Usługodawca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nie odpo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wiada za brak dostępności Serwisu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F31DB4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oraz brak możliwości korzystania ze świadczonych przez Usługodawcę Usług 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wynikający z powyższych przyczyn.</w:t>
      </w:r>
    </w:p>
    <w:p w14:paraId="4DE6D84F" w14:textId="423BBB81" w:rsidR="0079073C" w:rsidRPr="00204900" w:rsidRDefault="0076658E">
      <w:pPr>
        <w:pStyle w:val="Akapitzlist"/>
        <w:numPr>
          <w:ilvl w:val="0"/>
          <w:numId w:val="4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Usługodawc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a nie jest dostawcą Internetu ani dostawcą innych publicznie dostępnych usług telekomunikacyjnych w rozumieniu ustawy z dnia 16 lipca 2004 roku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Prawo Telekomunikacyjne. Użytkownik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powinien we własnym zakresie uzyskać dostęp do stanowiska komputerowego </w:t>
      </w:r>
      <w:r w:rsidR="00B821DA" w:rsidRPr="00204900">
        <w:rPr>
          <w:rFonts w:ascii="Tahoma" w:eastAsia="Times New Roman" w:hAnsi="Tahoma" w:cs="Tahoma"/>
          <w:sz w:val="21"/>
          <w:szCs w:val="21"/>
          <w:lang w:eastAsia="pl-PL"/>
        </w:rPr>
        <w:t>oraz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urządzenia końcowego, za pomocą którego możliwe jest korzystanie z </w:t>
      </w:r>
      <w:r w:rsidR="00B821DA" w:rsidRPr="00204900">
        <w:rPr>
          <w:rFonts w:ascii="Tahoma" w:eastAsia="Times New Roman" w:hAnsi="Tahoma" w:cs="Tahoma"/>
          <w:sz w:val="21"/>
          <w:szCs w:val="21"/>
          <w:lang w:eastAsia="pl-PL"/>
        </w:rPr>
        <w:t>realizowanych przez Usługodawcę Usług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2C053B59" w14:textId="77777777" w:rsidR="0079073C" w:rsidRPr="00204900" w:rsidRDefault="0079073C" w:rsidP="00BF3FE2">
      <w:pPr>
        <w:pStyle w:val="Akapitzlist"/>
        <w:spacing w:after="24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1A0BC1B1" w14:textId="7936D7F9" w:rsidR="0079073C" w:rsidRPr="00204900" w:rsidRDefault="007E55C9">
      <w:pPr>
        <w:pStyle w:val="Nagwek1"/>
        <w:numPr>
          <w:ilvl w:val="0"/>
          <w:numId w:val="10"/>
        </w:numPr>
        <w:spacing w:after="240"/>
        <w:ind w:left="1134"/>
        <w:jc w:val="both"/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</w:pPr>
      <w:bookmarkStart w:id="6" w:name="_Toc135081836"/>
      <w:r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>Zakres U</w:t>
      </w:r>
      <w:r w:rsidR="0079073C"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>sług</w:t>
      </w:r>
      <w:r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 xml:space="preserve"> </w:t>
      </w:r>
      <w:r w:rsidR="0079073C"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 xml:space="preserve">świadczonych </w:t>
      </w:r>
      <w:r w:rsidR="00ED13F5"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>przez Usługodawcę</w:t>
      </w:r>
      <w:bookmarkEnd w:id="6"/>
      <w:r w:rsidR="00ED13F5"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 xml:space="preserve"> </w:t>
      </w:r>
    </w:p>
    <w:p w14:paraId="38C52BE5" w14:textId="41407E5B" w:rsidR="00B37003" w:rsidRPr="00204900" w:rsidRDefault="0011179B">
      <w:pPr>
        <w:pStyle w:val="Bezodstpw"/>
        <w:numPr>
          <w:ilvl w:val="1"/>
          <w:numId w:val="8"/>
        </w:numPr>
        <w:tabs>
          <w:tab w:val="clear" w:pos="1440"/>
          <w:tab w:val="num" w:pos="1134"/>
        </w:tabs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Serwis </w:t>
      </w:r>
      <w:r w:rsidR="00355812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umożliwia Użytkownikom 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korzystanie z następujących Usług</w:t>
      </w:r>
      <w:r w:rsidR="00982B21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proofErr w:type="spellStart"/>
      <w:r w:rsidR="00982B21" w:rsidRPr="00204900">
        <w:rPr>
          <w:rFonts w:ascii="Tahoma" w:eastAsia="Times New Roman" w:hAnsi="Tahoma" w:cs="Tahoma"/>
          <w:sz w:val="21"/>
          <w:szCs w:val="21"/>
          <w:lang w:eastAsia="pl-PL"/>
        </w:rPr>
        <w:t>telemedycznych</w:t>
      </w:r>
      <w:proofErr w:type="spellEnd"/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: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14:paraId="02AA2A9C" w14:textId="00AA0DAB" w:rsidR="00B37003" w:rsidRPr="00204900" w:rsidRDefault="00982B21">
      <w:pPr>
        <w:pStyle w:val="Bezodstpw"/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851" w:hanging="142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commentRangeStart w:id="7"/>
      <w:r w:rsidRPr="00204900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k</w:t>
      </w:r>
      <w:r w:rsidR="00B37003" w:rsidRPr="00204900">
        <w:rPr>
          <w:rFonts w:ascii="Tahoma" w:eastAsia="Times New Roman" w:hAnsi="Tahoma" w:cs="Tahoma"/>
          <w:sz w:val="21"/>
          <w:szCs w:val="21"/>
          <w:lang w:eastAsia="pl-PL"/>
        </w:rPr>
        <w:t>onsultacja lekarska,</w:t>
      </w:r>
    </w:p>
    <w:p w14:paraId="6D4D8460" w14:textId="6A3A7560" w:rsidR="00B37003" w:rsidRPr="00204900" w:rsidRDefault="00982B21">
      <w:pPr>
        <w:pStyle w:val="Bezodstpw"/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851" w:hanging="142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analiza wyników badań,</w:t>
      </w:r>
    </w:p>
    <w:p w14:paraId="50A9CE5E" w14:textId="38FE3FDF" w:rsidR="00982B21" w:rsidRPr="00204900" w:rsidRDefault="00982B21">
      <w:pPr>
        <w:pStyle w:val="Bezodstpw"/>
        <w:numPr>
          <w:ilvl w:val="0"/>
          <w:numId w:val="26"/>
        </w:numPr>
        <w:tabs>
          <w:tab w:val="clear" w:pos="720"/>
          <w:tab w:val="num" w:pos="851"/>
        </w:tabs>
        <w:spacing w:line="276" w:lineRule="auto"/>
        <w:ind w:left="851" w:hanging="142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e – recepta</w:t>
      </w:r>
      <w:r w:rsidR="00A32030" w:rsidRPr="00204900">
        <w:rPr>
          <w:rFonts w:ascii="Tahoma" w:eastAsia="Times New Roman" w:hAnsi="Tahoma" w:cs="Tahoma"/>
          <w:sz w:val="21"/>
          <w:szCs w:val="21"/>
          <w:lang w:eastAsia="pl-PL"/>
        </w:rPr>
        <w:t>.</w:t>
      </w:r>
      <w:commentRangeEnd w:id="7"/>
      <w:r w:rsidR="00A32030" w:rsidRPr="00204900">
        <w:rPr>
          <w:rStyle w:val="Odwoaniedokomentarza"/>
          <w:rFonts w:ascii="Tahoma" w:hAnsi="Tahoma" w:cs="Tahoma"/>
          <w:sz w:val="21"/>
          <w:szCs w:val="21"/>
        </w:rPr>
        <w:commentReference w:id="7"/>
      </w:r>
    </w:p>
    <w:p w14:paraId="2BBFC6F3" w14:textId="7078FEAC" w:rsidR="00E6401B" w:rsidRPr="00204900" w:rsidRDefault="00B37003">
      <w:pPr>
        <w:pStyle w:val="Bezodstpw"/>
        <w:numPr>
          <w:ilvl w:val="1"/>
          <w:numId w:val="27"/>
        </w:numPr>
        <w:tabs>
          <w:tab w:val="clear" w:pos="1440"/>
          <w:tab w:val="num" w:pos="1134"/>
        </w:tabs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Konsultacja lekarska </w:t>
      </w:r>
      <w:r w:rsidR="00242A44" w:rsidRPr="00204900">
        <w:rPr>
          <w:rFonts w:ascii="Tahoma" w:eastAsia="Times New Roman" w:hAnsi="Tahoma" w:cs="Tahoma"/>
          <w:sz w:val="21"/>
          <w:szCs w:val="21"/>
          <w:lang w:eastAsia="pl-PL"/>
        </w:rPr>
        <w:t>realizowan</w:t>
      </w:r>
      <w:r w:rsidR="0089325C" w:rsidRPr="00204900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9325C" w:rsidRPr="00204900">
        <w:rPr>
          <w:rFonts w:ascii="Tahoma" w:eastAsia="Times New Roman" w:hAnsi="Tahoma" w:cs="Tahoma"/>
          <w:sz w:val="21"/>
          <w:szCs w:val="21"/>
          <w:lang w:eastAsia="pl-PL"/>
        </w:rPr>
        <w:t>jest</w:t>
      </w:r>
      <w:r w:rsidR="00242A44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poprzez</w:t>
      </w:r>
      <w:r w:rsidR="00E6401B" w:rsidRPr="00204900">
        <w:rPr>
          <w:rFonts w:ascii="Tahoma" w:eastAsia="Times New Roman" w:hAnsi="Tahoma" w:cs="Tahoma"/>
          <w:sz w:val="21"/>
          <w:szCs w:val="21"/>
          <w:lang w:eastAsia="pl-PL"/>
        </w:rPr>
        <w:t>:</w:t>
      </w:r>
      <w:r w:rsidR="001F51F6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E6401B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połączenie telefoniczne </w:t>
      </w:r>
      <w:r w:rsidR="00F31DB4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wykonywane </w:t>
      </w:r>
      <w:r w:rsidR="00E6401B" w:rsidRPr="00204900">
        <w:rPr>
          <w:rFonts w:ascii="Tahoma" w:eastAsia="Times New Roman" w:hAnsi="Tahoma" w:cs="Tahoma"/>
          <w:sz w:val="21"/>
          <w:szCs w:val="21"/>
          <w:lang w:eastAsia="pl-PL"/>
        </w:rPr>
        <w:t>na określony numer telefonu</w:t>
      </w:r>
      <w:r w:rsidR="00355812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po wcześniejszym umówieniu </w:t>
      </w:r>
      <w:r w:rsidR="00F31DB4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z Lekarzem </w:t>
      </w:r>
      <w:r w:rsidR="00355812" w:rsidRPr="00204900">
        <w:rPr>
          <w:rFonts w:ascii="Tahoma" w:eastAsia="Times New Roman" w:hAnsi="Tahoma" w:cs="Tahoma"/>
          <w:sz w:val="21"/>
          <w:szCs w:val="21"/>
          <w:lang w:eastAsia="pl-PL"/>
        </w:rPr>
        <w:t>terminu rozmowy</w:t>
      </w:r>
      <w:r w:rsidR="001F51F6" w:rsidRPr="00204900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74AAC62A" w14:textId="25968771" w:rsidR="00242A44" w:rsidRPr="00204900" w:rsidRDefault="00E752E3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Zakres Usług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telemedycznych</w:t>
      </w:r>
      <w:proofErr w:type="spellEnd"/>
      <w:r w:rsidR="001F51F6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oraz</w:t>
      </w:r>
      <w:r w:rsidR="00242A44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cennik znajduje się w </w:t>
      </w:r>
      <w:r w:rsidR="006F76F2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opisie Usługi w </w:t>
      </w:r>
      <w:r w:rsidR="00242A44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Serwisie. </w:t>
      </w:r>
    </w:p>
    <w:p w14:paraId="4D9EAC79" w14:textId="24C4714C" w:rsidR="00E752E3" w:rsidRPr="00204900" w:rsidRDefault="00E63D83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Usługodawca podaje ceny w sposób jednoznaczny i niebudzący wątpliwości.</w:t>
      </w:r>
      <w:r w:rsidRPr="00204900">
        <w:rPr>
          <w:rFonts w:ascii="Tahoma" w:hAnsi="Tahoma" w:cs="Tahoma"/>
          <w:sz w:val="21"/>
          <w:szCs w:val="21"/>
        </w:rPr>
        <w:t xml:space="preserve"> </w:t>
      </w:r>
      <w:r w:rsidR="00E752E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Ceny Usług </w:t>
      </w:r>
      <w:proofErr w:type="spellStart"/>
      <w:r w:rsidR="00E752E3" w:rsidRPr="00204900">
        <w:rPr>
          <w:rFonts w:ascii="Tahoma" w:eastAsia="Times New Roman" w:hAnsi="Tahoma" w:cs="Tahoma"/>
          <w:sz w:val="21"/>
          <w:szCs w:val="21"/>
          <w:lang w:eastAsia="pl-PL"/>
        </w:rPr>
        <w:t>telemedycznych</w:t>
      </w:r>
      <w:proofErr w:type="spellEnd"/>
      <w:r w:rsidR="00E752E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poda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wane w cennikach publikowanych przez Usługodawcę (w tym </w:t>
      </w:r>
      <w:r w:rsidR="00E752E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cenniku w </w:t>
      </w:r>
      <w:r w:rsidR="00E752E3" w:rsidRPr="00204900">
        <w:rPr>
          <w:rFonts w:ascii="Tahoma" w:eastAsia="Times New Roman" w:hAnsi="Tahoma" w:cs="Tahoma"/>
          <w:sz w:val="21"/>
          <w:szCs w:val="21"/>
          <w:lang w:eastAsia="pl-PL"/>
        </w:rPr>
        <w:t>Serwisie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)</w:t>
      </w:r>
      <w:r w:rsidR="00E752E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242A44" w:rsidRPr="00204900">
        <w:rPr>
          <w:rFonts w:ascii="Tahoma" w:eastAsia="Times New Roman" w:hAnsi="Tahoma" w:cs="Tahoma"/>
          <w:sz w:val="21"/>
          <w:szCs w:val="21"/>
          <w:lang w:eastAsia="pl-PL"/>
        </w:rPr>
        <w:t>są cenami brutto</w:t>
      </w:r>
      <w:r w:rsidR="00E752E3" w:rsidRPr="00204900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703C4888" w14:textId="26A607F2" w:rsidR="009E2B48" w:rsidRPr="00204900" w:rsidRDefault="009E2B48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commentRangeStart w:id="8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Wykonywanie Usług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</w:t>
      </w:r>
      <w:r w:rsidR="0089325C" w:rsidRPr="00204900">
        <w:rPr>
          <w:rFonts w:ascii="Tahoma" w:eastAsia="Times New Roman" w:hAnsi="Tahoma" w:cs="Tahoma"/>
          <w:sz w:val="21"/>
          <w:szCs w:val="21"/>
          <w:lang w:eastAsia="pl-PL"/>
        </w:rPr>
        <w:t>ych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odbywa się w języku polskim. </w:t>
      </w:r>
      <w:commentRangeEnd w:id="8"/>
      <w:r w:rsidR="00B821DA" w:rsidRPr="00204900">
        <w:rPr>
          <w:rStyle w:val="Odwoaniedokomentarza"/>
          <w:rFonts w:ascii="Tahoma" w:hAnsi="Tahoma" w:cs="Tahoma"/>
          <w:sz w:val="21"/>
          <w:szCs w:val="21"/>
        </w:rPr>
        <w:commentReference w:id="8"/>
      </w:r>
    </w:p>
    <w:p w14:paraId="28CE449C" w14:textId="7218DA68" w:rsidR="0031448B" w:rsidRPr="00204900" w:rsidRDefault="002735D8">
      <w:pPr>
        <w:pStyle w:val="Bezodstpw"/>
        <w:numPr>
          <w:ilvl w:val="1"/>
          <w:numId w:val="27"/>
        </w:numPr>
        <w:tabs>
          <w:tab w:val="clear" w:pos="1440"/>
          <w:tab w:val="num" w:pos="1134"/>
        </w:tabs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Serwis umożliwia Użytkownikom korzystanie z następujących Usług </w:t>
      </w:r>
      <w:r w:rsidR="0089325C" w:rsidRPr="00204900">
        <w:rPr>
          <w:rFonts w:ascii="Tahoma" w:eastAsia="Times New Roman" w:hAnsi="Tahoma" w:cs="Tahoma"/>
          <w:sz w:val="21"/>
          <w:szCs w:val="21"/>
          <w:lang w:eastAsia="pl-PL"/>
        </w:rPr>
        <w:t>nie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medycznych świadczonych drogą elektroniczną: </w:t>
      </w:r>
    </w:p>
    <w:p w14:paraId="7E87D4E6" w14:textId="491D66BD" w:rsidR="0031448B" w:rsidRPr="00204900" w:rsidRDefault="0031448B">
      <w:pPr>
        <w:pStyle w:val="Bezodstpw"/>
        <w:numPr>
          <w:ilvl w:val="2"/>
          <w:numId w:val="27"/>
        </w:numPr>
        <w:tabs>
          <w:tab w:val="clear" w:pos="2160"/>
        </w:tabs>
        <w:spacing w:line="276" w:lineRule="auto"/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uzyskiwanie informacji o Usługach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telemedycznych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świadczonych za pośrednictwem lub przy wykorzystaniu Serwisu; </w:t>
      </w:r>
    </w:p>
    <w:p w14:paraId="53FB6D8B" w14:textId="77777777" w:rsidR="0031448B" w:rsidRPr="00204900" w:rsidRDefault="0031448B">
      <w:pPr>
        <w:pStyle w:val="Bezodstpw"/>
        <w:numPr>
          <w:ilvl w:val="2"/>
          <w:numId w:val="27"/>
        </w:numPr>
        <w:tabs>
          <w:tab w:val="clear" w:pos="2160"/>
        </w:tabs>
        <w:spacing w:line="276" w:lineRule="auto"/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zawieranie umów o świadczenie Usług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telemedycznych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za pośrednictwem Serwisu; </w:t>
      </w:r>
    </w:p>
    <w:p w14:paraId="0D92B9A7" w14:textId="12DCE8E9" w:rsidR="00216EB8" w:rsidRPr="00204900" w:rsidRDefault="00216EB8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Usługodawca zastrzega sobie możliwość wycofania lub modyfikacji określonych Usług lub funkcjonalności Serwisu z dowolnych przyczyn, jak również zastrzega sobie prawo do przejściowego zaprzestania działania Serwisu ze względu np. na czynności konserwacyjne związane z modyfikacją usług Serwisu, o czym każdorazowo będzie informował Użytkowników.</w:t>
      </w:r>
    </w:p>
    <w:p w14:paraId="56A99D76" w14:textId="3B1CB551" w:rsidR="00695CFA" w:rsidRPr="00204900" w:rsidRDefault="00695CFA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Zakres Usług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telemedycznych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świadczonych przez Usługodawcę może ulec zmianie w przypadku zmiany przepisów obowiązującego prawa regulujących wykonywanie działalności leczniczej za pośrednictwem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systemów teleinformatycznych lub systemów łączności. Usługodawca będzie informować Użytkowników w przypadku wejścia w życie wskazanych wyżej zmian, skutkujących ograniczeniem możliwości prowadzenia działalności przez Usługodawcę. </w:t>
      </w:r>
    </w:p>
    <w:p w14:paraId="11F60546" w14:textId="77777777" w:rsidR="00216EB8" w:rsidRPr="00204900" w:rsidRDefault="00216EB8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Usługodawca zastrzega sobie prawo do modyfikowania technicznego sposobu realizacji Usług lub funkcjonalności Serwisu, stosownie do zakresu i warunków wynikających z posiadanych możliwości technicznych, bez pogarszania jakości Usług lub funkcjonalności, a także bez wpływu na zakres praw i obowiązków Stron.</w:t>
      </w:r>
    </w:p>
    <w:p w14:paraId="3CBEAD34" w14:textId="77777777" w:rsidR="00E752E3" w:rsidRPr="00204900" w:rsidRDefault="00216EB8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Usługodawca może prowadzić testy nowych funkcjonalności lub rozwiązań technicznych Serwisu. Informacje o nich będą umieszczane w Serwisie, jeśli będą wpływać na prawa i obowiązki Użytkowników. </w:t>
      </w:r>
    </w:p>
    <w:p w14:paraId="41B0340D" w14:textId="123E7591" w:rsidR="00E752E3" w:rsidRPr="00204900" w:rsidRDefault="00BB252C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Usługodawca może według własnego uznania wprowadzać promocje i rabaty dotyczące cen Usług. </w:t>
      </w:r>
      <w:r w:rsidR="00E752E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Promocje lub rabaty obowiązują w okresie i na warunkach wskazanych każdorazowo w opisie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danej </w:t>
      </w:r>
      <w:r w:rsidR="00E752E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Usługi </w:t>
      </w:r>
      <w:proofErr w:type="spellStart"/>
      <w:r w:rsidR="00E752E3"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="00E752E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. Promocja lub rabat trwa do godziny 23:59 ostatniego dnia ich obowiązywania. </w:t>
      </w:r>
    </w:p>
    <w:p w14:paraId="4EB06390" w14:textId="77777777" w:rsidR="00E63D83" w:rsidRPr="00204900" w:rsidRDefault="00E63D83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W każdym przypadku informowania o obniżeniu ceny Usługi obok informacji o obniżonej cenie uwidacznia się również informację o najniższej cenie tej Usługi, która obowiązywała w okresie 30 dni przed wprowadzeniem obniżki. Jeżeli dana Usługa jest oferowana w okresie krótszym niż 30 dni, obok informacji o obniżonej cenie uwidacznia się również informację o najniższej cenie tej Usługi, która obowiązywała w okresie od dnia rozpoczęcia oferowania tej Usługi do dnia wprowadzenia obniżki.</w:t>
      </w:r>
    </w:p>
    <w:p w14:paraId="0AAEEEC0" w14:textId="77777777" w:rsidR="00E752E3" w:rsidRPr="00204900" w:rsidRDefault="00E752E3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</w:rPr>
        <w:t xml:space="preserve">Usługodawca zastrzega sobie prawo do dokonywania na bieżąco zmian cen Usług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telemedycznych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oraz do wprowadzania lub odwoływania promocji i rabatów. Uprawnienie, o którym mowa w poprzednim zdaniu, nie wpływa na umowy o świadczenie Usług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telemedycznych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zawarte przed zmianą ceny, warunków promocji lub rabatów.</w:t>
      </w:r>
    </w:p>
    <w:p w14:paraId="40C10EEF" w14:textId="77777777" w:rsidR="00A64A83" w:rsidRPr="00204900" w:rsidRDefault="00E752E3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Ogłoszenia, reklamy, cenniki i inne informacje zamieszczone w Serwisie nie stanowią oferty ani zapewniania o właściwościach produktu w rozumieniu KC. Ogłoszenia, reklamy, cenniki i inne informacje zamieszczone w Serwisie poczytuje się jedynie za zaproszenie do zawarcia umowy w rozumieniu KC.</w:t>
      </w:r>
    </w:p>
    <w:p w14:paraId="0A8429F9" w14:textId="77777777" w:rsidR="00A64A83" w:rsidRPr="00204900" w:rsidRDefault="0079073C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Jeżeli postanowienia Regulaminu nie stanowią inaczej, prawa do wszelkich treści udostępnianych </w:t>
      </w:r>
      <w:r w:rsidR="00A57094" w:rsidRPr="00204900">
        <w:rPr>
          <w:rFonts w:ascii="Tahoma" w:eastAsia="Times New Roman" w:hAnsi="Tahoma" w:cs="Tahoma"/>
          <w:sz w:val="21"/>
          <w:szCs w:val="21"/>
          <w:lang w:eastAsia="pl-PL"/>
        </w:rPr>
        <w:t>w Serwisie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, w szczególności: majątkowe i niemajątkowe  prawa autorskie w rozumieniu ustawy o prawie autorskim i prawach pokrewnych, licencje w zakresie majątkowych praw autorskich, znaki towarowe w rozumieniu ustawy prawo własności przemysłowej oraz inne prawa własności intelektualnej podlegające ochronie prawnej -  przysłu</w:t>
      </w:r>
      <w:r w:rsidR="00A57094" w:rsidRPr="00204900">
        <w:rPr>
          <w:rFonts w:ascii="Tahoma" w:eastAsia="Times New Roman" w:hAnsi="Tahoma" w:cs="Tahoma"/>
          <w:sz w:val="21"/>
          <w:szCs w:val="21"/>
          <w:lang w:eastAsia="pl-PL"/>
        </w:rPr>
        <w:t>gują ich właścicielom, Usługodawcy lub podmiotom, z którymi Usługodawc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a zawarł stosowne umowy.</w:t>
      </w:r>
    </w:p>
    <w:p w14:paraId="50A62B4A" w14:textId="77777777" w:rsidR="00A64A83" w:rsidRPr="00204900" w:rsidRDefault="00A64A83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Serwis działa 24 godziny na dobę, 7 dni w tygodniu, z wyłączeniem okresów przerw technicznych i prac konserwacyjnych. Ewentualne przerwy techniczne i prace konserwacyjne są prowadzone w miarę możliwości w godzinach nocnych. Na stronie głównej Serwisu każdorazowo zamieszczana jest informacja o planowanych przerwach w pracy Serwisu. </w:t>
      </w:r>
    </w:p>
    <w:p w14:paraId="1053AD4E" w14:textId="03FB464C" w:rsidR="00A64A83" w:rsidRPr="00204900" w:rsidRDefault="00A64A83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Usługi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telemedyczne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są udzielane </w:t>
      </w:r>
      <w:r w:rsidR="00E63D8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 dniach i godzinach wskazanych w Serwisie. </w:t>
      </w:r>
    </w:p>
    <w:p w14:paraId="01538307" w14:textId="752C49D9" w:rsidR="00216EB8" w:rsidRPr="00204900" w:rsidRDefault="0079073C">
      <w:pPr>
        <w:pStyle w:val="Akapitzlist"/>
        <w:numPr>
          <w:ilvl w:val="1"/>
          <w:numId w:val="27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 </w:t>
      </w:r>
      <w:r w:rsidRPr="00204900">
        <w:rPr>
          <w:rFonts w:ascii="Tahoma" w:hAnsi="Tahoma" w:cs="Tahoma"/>
          <w:sz w:val="21"/>
          <w:szCs w:val="21"/>
        </w:rPr>
        <w:t xml:space="preserve">celu zapewnienia bezpieczeństwa komunikacji, </w:t>
      </w:r>
      <w:r w:rsidR="00A57094" w:rsidRPr="00204900">
        <w:rPr>
          <w:rFonts w:ascii="Tahoma" w:hAnsi="Tahoma" w:cs="Tahoma"/>
          <w:sz w:val="21"/>
          <w:szCs w:val="21"/>
        </w:rPr>
        <w:t>Usługodawca</w:t>
      </w:r>
      <w:r w:rsidRPr="00204900">
        <w:rPr>
          <w:rFonts w:ascii="Tahoma" w:hAnsi="Tahoma" w:cs="Tahoma"/>
          <w:sz w:val="21"/>
          <w:szCs w:val="21"/>
        </w:rPr>
        <w:t xml:space="preserve"> </w:t>
      </w:r>
      <w:r w:rsidR="009C6A8B" w:rsidRPr="00204900">
        <w:rPr>
          <w:rFonts w:ascii="Tahoma" w:hAnsi="Tahoma" w:cs="Tahoma"/>
          <w:sz w:val="21"/>
          <w:szCs w:val="21"/>
        </w:rPr>
        <w:t xml:space="preserve">prowadzi bieżący nadzór nad technicznym funkcjonowaniem Serwisu, zapewniający poprawność jego działania, a także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podejmuje środki techniczne i organizacyjne odpowiednie do stop</w:t>
      </w:r>
      <w:r w:rsidR="00A57094" w:rsidRPr="00204900">
        <w:rPr>
          <w:rFonts w:ascii="Tahoma" w:eastAsia="Times New Roman" w:hAnsi="Tahoma" w:cs="Tahoma"/>
          <w:sz w:val="21"/>
          <w:szCs w:val="21"/>
          <w:lang w:eastAsia="pl-PL"/>
        </w:rPr>
        <w:t>nia zagrożenia bezpieczeństwa Serwisu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53A5F373" w14:textId="77777777" w:rsidR="0079073C" w:rsidRPr="00204900" w:rsidRDefault="0079073C" w:rsidP="00BF3FE2">
      <w:pPr>
        <w:pStyle w:val="Bezodstpw"/>
        <w:spacing w:after="240" w:line="276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14:paraId="20795E1E" w14:textId="13F70122" w:rsidR="0079073C" w:rsidRPr="00204900" w:rsidRDefault="0079073C">
      <w:pPr>
        <w:pStyle w:val="Nagwek1"/>
        <w:numPr>
          <w:ilvl w:val="0"/>
          <w:numId w:val="10"/>
        </w:numPr>
        <w:spacing w:after="240"/>
        <w:ind w:left="1134" w:hanging="708"/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</w:pPr>
      <w:bookmarkStart w:id="9" w:name="_Toc135081837"/>
      <w:r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>Z</w:t>
      </w:r>
      <w:r w:rsidR="00A57094"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>asady korzystania z Usług Serwisu</w:t>
      </w:r>
      <w:bookmarkEnd w:id="9"/>
    </w:p>
    <w:p w14:paraId="347129D4" w14:textId="59C47101" w:rsidR="00E752E3" w:rsidRPr="00204900" w:rsidRDefault="00E752E3">
      <w:pPr>
        <w:pStyle w:val="Akapitzlist"/>
        <w:numPr>
          <w:ilvl w:val="1"/>
          <w:numId w:val="1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Przed rozpoczęciem korzystania z Usług, Użytkownik jest zobowiązany zapoznać się z treścią Regulaminu.</w:t>
      </w:r>
    </w:p>
    <w:p w14:paraId="6B1C687B" w14:textId="61A42A26" w:rsidR="0079073C" w:rsidRPr="00204900" w:rsidRDefault="00684CE5">
      <w:pPr>
        <w:pStyle w:val="Akapitzlist"/>
        <w:numPr>
          <w:ilvl w:val="1"/>
          <w:numId w:val="1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Użytkownik </w:t>
      </w:r>
      <w:r w:rsidR="00010676" w:rsidRPr="00204900">
        <w:rPr>
          <w:rFonts w:ascii="Tahoma" w:hAnsi="Tahoma" w:cs="Tahoma"/>
          <w:sz w:val="21"/>
          <w:szCs w:val="21"/>
        </w:rPr>
        <w:t xml:space="preserve">jest </w:t>
      </w:r>
      <w:r w:rsidR="00010676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zobowiązany 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w szczególności:</w:t>
      </w:r>
    </w:p>
    <w:p w14:paraId="60389817" w14:textId="59FCE316" w:rsidR="00684CE5" w:rsidRPr="00204900" w:rsidRDefault="00A64A83">
      <w:pPr>
        <w:numPr>
          <w:ilvl w:val="2"/>
          <w:numId w:val="11"/>
        </w:numPr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korzystać z Serwisu w sposób niezakłócający jego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funkcjonowania,</w:t>
      </w:r>
    </w:p>
    <w:p w14:paraId="3BE130BE" w14:textId="59E82B37" w:rsidR="0079073C" w:rsidRPr="00204900" w:rsidRDefault="00A64A83">
      <w:pPr>
        <w:numPr>
          <w:ilvl w:val="2"/>
          <w:numId w:val="11"/>
        </w:numPr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korzystać z Serwisu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zgodnie z przepisami prawa oraz Regulaminem;</w:t>
      </w:r>
    </w:p>
    <w:p w14:paraId="4917BED1" w14:textId="2B72D7FC" w:rsidR="0079073C" w:rsidRPr="00204900" w:rsidRDefault="00A64A83">
      <w:pPr>
        <w:numPr>
          <w:ilvl w:val="2"/>
          <w:numId w:val="11"/>
        </w:numPr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korzystać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684CE5" w:rsidRPr="00204900">
        <w:rPr>
          <w:rFonts w:ascii="Tahoma" w:hAnsi="Tahoma" w:cs="Tahoma"/>
          <w:sz w:val="21"/>
          <w:szCs w:val="21"/>
        </w:rPr>
        <w:t>z Serwisu</w:t>
      </w:r>
      <w:r w:rsidR="0079073C" w:rsidRPr="00204900">
        <w:rPr>
          <w:rFonts w:ascii="Tahoma" w:hAnsi="Tahoma" w:cs="Tahoma"/>
          <w:sz w:val="21"/>
          <w:szCs w:val="21"/>
        </w:rPr>
        <w:t xml:space="preserve"> 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w sposób nieu</w:t>
      </w:r>
      <w:r w:rsidR="00684CE5" w:rsidRPr="00204900">
        <w:rPr>
          <w:rFonts w:ascii="Tahoma" w:eastAsia="Times New Roman" w:hAnsi="Tahoma" w:cs="Tahoma"/>
          <w:sz w:val="21"/>
          <w:szCs w:val="21"/>
          <w:lang w:eastAsia="pl-PL"/>
        </w:rPr>
        <w:t>ciążliwy dla pozostałych Użytkowników oraz dla Usługodawcy, z poszanowaniem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dóbr osobistych i wszelkich p</w:t>
      </w:r>
      <w:r w:rsidR="00684CE5" w:rsidRPr="00204900">
        <w:rPr>
          <w:rFonts w:ascii="Tahoma" w:eastAsia="Times New Roman" w:hAnsi="Tahoma" w:cs="Tahoma"/>
          <w:sz w:val="21"/>
          <w:szCs w:val="21"/>
          <w:lang w:eastAsia="pl-PL"/>
        </w:rPr>
        <w:t>raw p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rzysługujących</w:t>
      </w:r>
      <w:r w:rsidR="00684CE5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ww. osobom i podmiotom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;</w:t>
      </w:r>
    </w:p>
    <w:p w14:paraId="2F0030F1" w14:textId="49B918EE" w:rsidR="0079073C" w:rsidRPr="00204900" w:rsidRDefault="00A64A83">
      <w:pPr>
        <w:numPr>
          <w:ilvl w:val="2"/>
          <w:numId w:val="11"/>
        </w:numPr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korzystać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z treści zamieszczonych </w:t>
      </w:r>
      <w:r w:rsidR="00684CE5" w:rsidRPr="00204900">
        <w:rPr>
          <w:rFonts w:ascii="Tahoma" w:hAnsi="Tahoma" w:cs="Tahoma"/>
          <w:sz w:val="21"/>
          <w:szCs w:val="21"/>
        </w:rPr>
        <w:t xml:space="preserve">z Serwisie 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jedynie w zakresie własnego użytku; wykorzystywanie w innym zakresie </w:t>
      </w:r>
      <w:r w:rsidR="00684CE5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treści zamieszczonych w Serwisie 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jest dopuszczalne wyłącznie na pod</w:t>
      </w:r>
      <w:r w:rsidR="00684CE5" w:rsidRPr="00204900">
        <w:rPr>
          <w:rFonts w:ascii="Tahoma" w:eastAsia="Times New Roman" w:hAnsi="Tahoma" w:cs="Tahoma"/>
          <w:sz w:val="21"/>
          <w:szCs w:val="21"/>
          <w:lang w:eastAsia="pl-PL"/>
        </w:rPr>
        <w:t>stawie pisemnej zgody Usługodawcy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lub właściciela tych treści;</w:t>
      </w:r>
    </w:p>
    <w:p w14:paraId="35625F4C" w14:textId="5067D9C1" w:rsidR="0079073C" w:rsidRPr="00204900" w:rsidRDefault="00C904EC">
      <w:pPr>
        <w:numPr>
          <w:ilvl w:val="2"/>
          <w:numId w:val="11"/>
        </w:numPr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powstrzymywać się od</w:t>
      </w:r>
      <w:r w:rsidR="00A64A8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>działań które mogłyby zablokować, przeciążyć lub zakłóci</w:t>
      </w:r>
      <w:r w:rsidR="00684CE5" w:rsidRPr="00204900">
        <w:rPr>
          <w:rFonts w:ascii="Tahoma" w:eastAsia="Times New Roman" w:hAnsi="Tahoma" w:cs="Tahoma"/>
          <w:sz w:val="21"/>
          <w:szCs w:val="21"/>
          <w:lang w:eastAsia="pl-PL"/>
        </w:rPr>
        <w:t>ć należyte funkcjonowanie Serwisu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, takich jak rozsyłanie lub umieszczanie </w:t>
      </w:r>
      <w:r w:rsidR="00684CE5" w:rsidRPr="00204900">
        <w:rPr>
          <w:rFonts w:ascii="Tahoma" w:eastAsia="Times New Roman" w:hAnsi="Tahoma" w:cs="Tahoma"/>
          <w:sz w:val="21"/>
          <w:szCs w:val="21"/>
          <w:lang w:eastAsia="pl-PL"/>
        </w:rPr>
        <w:t>w Serwisie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niezamówionej informacji handlowej, wirusów lub złośliwego oprogramowania;</w:t>
      </w:r>
    </w:p>
    <w:p w14:paraId="19EEC6F8" w14:textId="5E61C0AC" w:rsidR="0079073C" w:rsidRPr="00204900" w:rsidRDefault="00C904EC">
      <w:pPr>
        <w:numPr>
          <w:ilvl w:val="2"/>
          <w:numId w:val="11"/>
        </w:numPr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powstrzymywać się od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czynności mających na celu wejście w posiadanie informac</w:t>
      </w:r>
      <w:r w:rsidR="00684CE5" w:rsidRPr="00204900">
        <w:rPr>
          <w:rFonts w:ascii="Tahoma" w:eastAsia="Times New Roman" w:hAnsi="Tahoma" w:cs="Tahoma"/>
          <w:sz w:val="21"/>
          <w:szCs w:val="21"/>
          <w:lang w:eastAsia="pl-PL"/>
        </w:rPr>
        <w:t>ji nieprzeznaczonych dla Użytkownika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lub dla niego niedozwolonych.</w:t>
      </w:r>
    </w:p>
    <w:p w14:paraId="3C1BE5C9" w14:textId="755240D0" w:rsidR="00A64A83" w:rsidRPr="00204900" w:rsidRDefault="0079073C">
      <w:pPr>
        <w:pStyle w:val="Bezodstpw"/>
        <w:numPr>
          <w:ilvl w:val="1"/>
          <w:numId w:val="7"/>
        </w:numPr>
        <w:tabs>
          <w:tab w:val="clear" w:pos="1440"/>
          <w:tab w:val="num" w:pos="1134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</w:rPr>
        <w:t xml:space="preserve">Osoby </w:t>
      </w:r>
      <w:r w:rsidR="005315F8" w:rsidRPr="00204900">
        <w:rPr>
          <w:rFonts w:ascii="Tahoma" w:hAnsi="Tahoma" w:cs="Tahoma"/>
          <w:sz w:val="21"/>
          <w:szCs w:val="21"/>
        </w:rPr>
        <w:t>zawierające u</w:t>
      </w:r>
      <w:r w:rsidRPr="00204900">
        <w:rPr>
          <w:rFonts w:ascii="Tahoma" w:hAnsi="Tahoma" w:cs="Tahoma"/>
          <w:sz w:val="21"/>
          <w:szCs w:val="21"/>
        </w:rPr>
        <w:t xml:space="preserve">mowę w imieniu innej osoby powinny posiadać w tym zakresie stosowne </w:t>
      </w:r>
      <w:r w:rsidR="00684CE5" w:rsidRPr="00204900">
        <w:rPr>
          <w:rFonts w:ascii="Tahoma" w:hAnsi="Tahoma" w:cs="Tahoma"/>
          <w:sz w:val="21"/>
          <w:szCs w:val="21"/>
        </w:rPr>
        <w:t xml:space="preserve">uprawnienie lub </w:t>
      </w:r>
      <w:r w:rsidRPr="00204900">
        <w:rPr>
          <w:rFonts w:ascii="Tahoma" w:hAnsi="Tahoma" w:cs="Tahoma"/>
          <w:sz w:val="21"/>
          <w:szCs w:val="21"/>
        </w:rPr>
        <w:t>umocowanie. Akceptując Regulamin osoba, o której mowa w zdaniu poprzednim oświadcza, że posiada umocowanie do za</w:t>
      </w:r>
      <w:r w:rsidR="005315F8" w:rsidRPr="00204900">
        <w:rPr>
          <w:rFonts w:ascii="Tahoma" w:hAnsi="Tahoma" w:cs="Tahoma"/>
          <w:sz w:val="21"/>
          <w:szCs w:val="21"/>
        </w:rPr>
        <w:t>warcia u</w:t>
      </w:r>
      <w:r w:rsidRPr="00204900">
        <w:rPr>
          <w:rFonts w:ascii="Tahoma" w:hAnsi="Tahoma" w:cs="Tahoma"/>
          <w:sz w:val="21"/>
          <w:szCs w:val="21"/>
        </w:rPr>
        <w:t xml:space="preserve">mowy pochodzące od osoby, w imieniu której jest zawierana umowa. </w:t>
      </w:r>
      <w:r w:rsidR="00684CE5" w:rsidRPr="00204900">
        <w:rPr>
          <w:rFonts w:ascii="Tahoma" w:hAnsi="Tahoma" w:cs="Tahoma"/>
          <w:sz w:val="21"/>
          <w:szCs w:val="21"/>
        </w:rPr>
        <w:t xml:space="preserve">Usługodawca jest uprawniony do zweryfikowania ww. uprawnienia </w:t>
      </w:r>
      <w:r w:rsidR="00ED13F5" w:rsidRPr="00204900">
        <w:rPr>
          <w:rFonts w:ascii="Tahoma" w:hAnsi="Tahoma" w:cs="Tahoma"/>
          <w:sz w:val="21"/>
          <w:szCs w:val="21"/>
        </w:rPr>
        <w:t xml:space="preserve">podczas realizacji Usługi </w:t>
      </w:r>
      <w:proofErr w:type="spellStart"/>
      <w:r w:rsidR="00ED13F5"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="00ED13F5" w:rsidRPr="00204900">
        <w:rPr>
          <w:rFonts w:ascii="Tahoma" w:hAnsi="Tahoma" w:cs="Tahoma"/>
          <w:sz w:val="21"/>
          <w:szCs w:val="21"/>
        </w:rPr>
        <w:t>.</w:t>
      </w:r>
    </w:p>
    <w:p w14:paraId="57E5AE5C" w14:textId="77777777" w:rsidR="00A64A83" w:rsidRPr="00204900" w:rsidRDefault="00A64A83">
      <w:pPr>
        <w:pStyle w:val="Bezodstpw"/>
        <w:numPr>
          <w:ilvl w:val="1"/>
          <w:numId w:val="7"/>
        </w:numPr>
        <w:tabs>
          <w:tab w:val="clear" w:pos="1440"/>
          <w:tab w:val="num" w:pos="1134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</w:rPr>
        <w:t xml:space="preserve">W trakcie zawierania umowy oraz korzystania z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Użytkownik jest zobowiązany do podania prawdziwych i aktualnych danych, niewprowadzających w błąd oraz </w:t>
      </w:r>
      <w:r w:rsidRPr="00204900">
        <w:rPr>
          <w:rFonts w:ascii="Tahoma" w:hAnsi="Tahoma" w:cs="Tahoma"/>
          <w:sz w:val="21"/>
          <w:szCs w:val="21"/>
        </w:rPr>
        <w:lastRenderedPageBreak/>
        <w:t xml:space="preserve">nienaruszających praw osób trzecich. </w:t>
      </w:r>
      <w:r w:rsidRPr="00204900">
        <w:rPr>
          <w:rFonts w:ascii="Tahoma" w:eastAsia="GulimChe" w:hAnsi="Tahoma" w:cs="Tahoma"/>
          <w:sz w:val="21"/>
          <w:szCs w:val="21"/>
        </w:rPr>
        <w:t>Użytkownik ponosi wyłączną odpowiedzialność w przypadku podania danych niespełniających warunków określonych w poprzednim zdaniu.</w:t>
      </w:r>
    </w:p>
    <w:p w14:paraId="447B08BF" w14:textId="68A75793" w:rsidR="00010676" w:rsidRPr="00204900" w:rsidRDefault="00A64A83">
      <w:pPr>
        <w:pStyle w:val="Bezodstpw"/>
        <w:numPr>
          <w:ilvl w:val="1"/>
          <w:numId w:val="7"/>
        </w:numPr>
        <w:tabs>
          <w:tab w:val="clear" w:pos="1440"/>
          <w:tab w:val="num" w:pos="1134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GulimChe" w:hAnsi="Tahoma" w:cs="Tahoma"/>
          <w:sz w:val="21"/>
          <w:szCs w:val="21"/>
        </w:rPr>
        <w:t xml:space="preserve">Użytkownik ponosi wyłączną odpowiedzialność za treść podanych przez siebie danych, jak również za wskazany </w:t>
      </w:r>
      <w:r w:rsidR="00C7141F" w:rsidRPr="00204900">
        <w:rPr>
          <w:rFonts w:ascii="Tahoma" w:eastAsia="GulimChe" w:hAnsi="Tahoma" w:cs="Tahoma"/>
          <w:sz w:val="21"/>
          <w:szCs w:val="21"/>
        </w:rPr>
        <w:t xml:space="preserve">adres e-mail lub  numer telefonu </w:t>
      </w:r>
      <w:r w:rsidRPr="00204900">
        <w:rPr>
          <w:rFonts w:ascii="Tahoma" w:eastAsia="GulimChe" w:hAnsi="Tahoma" w:cs="Tahoma"/>
          <w:sz w:val="21"/>
          <w:szCs w:val="21"/>
        </w:rPr>
        <w:t>oraz za ewentualne naruszenie praw osób trzecich w związku z wprowadzonym adresem e-mail lub numerem telefonu. Usługodawca informuje, że wszelkie treści przesłane ze wskazanego adresu e-mail, będą przypisane Użytkownikowi.</w:t>
      </w:r>
    </w:p>
    <w:p w14:paraId="6B6BF840" w14:textId="5A8FF600" w:rsidR="009F1CCE" w:rsidRPr="00204900" w:rsidRDefault="00010676">
      <w:pPr>
        <w:pStyle w:val="Bezodstpw"/>
        <w:numPr>
          <w:ilvl w:val="1"/>
          <w:numId w:val="7"/>
        </w:numPr>
        <w:tabs>
          <w:tab w:val="clear" w:pos="1440"/>
          <w:tab w:val="num" w:pos="1134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indywidualnie uzgodnić inne warunki komunikacji w celu wykonania Usługi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7856919E" w14:textId="77777777" w:rsidR="00C7141F" w:rsidRPr="00204900" w:rsidRDefault="00C7141F" w:rsidP="00C7141F">
      <w:pPr>
        <w:pStyle w:val="Bezodstpw"/>
        <w:spacing w:line="276" w:lineRule="auto"/>
        <w:ind w:left="426"/>
        <w:jc w:val="both"/>
        <w:rPr>
          <w:rFonts w:ascii="Tahoma" w:hAnsi="Tahoma" w:cs="Tahoma"/>
          <w:sz w:val="21"/>
          <w:szCs w:val="21"/>
          <w:lang w:eastAsia="pl-PL"/>
        </w:rPr>
      </w:pPr>
    </w:p>
    <w:p w14:paraId="272E46CC" w14:textId="77777777" w:rsidR="0079073C" w:rsidRPr="00204900" w:rsidRDefault="0079073C">
      <w:pPr>
        <w:pStyle w:val="Nagwek1"/>
        <w:numPr>
          <w:ilvl w:val="0"/>
          <w:numId w:val="10"/>
        </w:numPr>
        <w:spacing w:after="240"/>
        <w:ind w:left="1134" w:hanging="708"/>
        <w:rPr>
          <w:rFonts w:ascii="Tahoma" w:hAnsi="Tahoma" w:cs="Tahoma"/>
          <w:b/>
          <w:color w:val="auto"/>
          <w:sz w:val="21"/>
          <w:szCs w:val="21"/>
          <w:lang w:eastAsia="pl-PL"/>
        </w:rPr>
      </w:pPr>
      <w:bookmarkStart w:id="10" w:name="_Toc135081838"/>
      <w:r w:rsidRPr="00204900">
        <w:rPr>
          <w:rFonts w:ascii="Tahoma" w:hAnsi="Tahoma" w:cs="Tahoma"/>
          <w:b/>
          <w:color w:val="auto"/>
          <w:sz w:val="21"/>
          <w:szCs w:val="21"/>
          <w:lang w:eastAsia="pl-PL"/>
        </w:rPr>
        <w:t>Sposoby płatności</w:t>
      </w:r>
      <w:bookmarkEnd w:id="10"/>
    </w:p>
    <w:p w14:paraId="0F6A0610" w14:textId="77777777" w:rsidR="00C7141F" w:rsidRPr="00204900" w:rsidRDefault="00C7141F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>Usługodawca a</w:t>
      </w:r>
      <w:r w:rsidR="0079073C" w:rsidRPr="00204900">
        <w:rPr>
          <w:rFonts w:ascii="Tahoma" w:hAnsi="Tahoma" w:cs="Tahoma"/>
          <w:sz w:val="21"/>
          <w:szCs w:val="21"/>
          <w:lang w:eastAsia="pl-PL"/>
        </w:rPr>
        <w:t xml:space="preserve">kceptuje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następujące sposoby </w:t>
      </w:r>
      <w:r w:rsidR="0079073C" w:rsidRPr="00204900">
        <w:rPr>
          <w:rFonts w:ascii="Tahoma" w:hAnsi="Tahoma" w:cs="Tahoma"/>
          <w:sz w:val="21"/>
          <w:szCs w:val="21"/>
          <w:lang w:eastAsia="pl-PL"/>
        </w:rPr>
        <w:t>płatności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za świadczone Usługi </w:t>
      </w:r>
      <w:proofErr w:type="spellStart"/>
      <w:r w:rsidRPr="00204900">
        <w:rPr>
          <w:rFonts w:ascii="Tahoma" w:hAnsi="Tahoma" w:cs="Tahoma"/>
          <w:sz w:val="21"/>
          <w:szCs w:val="21"/>
          <w:lang w:eastAsia="pl-PL"/>
        </w:rPr>
        <w:t>telemedyczne</w:t>
      </w:r>
      <w:proofErr w:type="spellEnd"/>
      <w:r w:rsidR="0079073C" w:rsidRPr="00204900">
        <w:rPr>
          <w:rFonts w:ascii="Tahoma" w:hAnsi="Tahoma" w:cs="Tahoma"/>
          <w:sz w:val="21"/>
          <w:szCs w:val="21"/>
          <w:lang w:eastAsia="pl-PL"/>
        </w:rPr>
        <w:t>:</w:t>
      </w:r>
      <w:r w:rsidR="00D1642A"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Pr="00204900">
        <w:rPr>
          <w:rFonts w:ascii="Tahoma" w:hAnsi="Tahoma" w:cs="Tahoma"/>
          <w:sz w:val="21"/>
          <w:szCs w:val="21"/>
          <w:lang w:eastAsia="pl-PL"/>
        </w:rPr>
        <w:t>BLIK, przelew tradycyjny</w:t>
      </w:r>
      <w:r w:rsidR="0079073C" w:rsidRPr="00204900">
        <w:rPr>
          <w:rFonts w:ascii="Tahoma" w:hAnsi="Tahoma" w:cs="Tahoma"/>
          <w:sz w:val="21"/>
          <w:szCs w:val="21"/>
          <w:lang w:eastAsia="pl-PL"/>
        </w:rPr>
        <w:t>.</w:t>
      </w:r>
    </w:p>
    <w:p w14:paraId="4F426B60" w14:textId="77777777" w:rsidR="00C7141F" w:rsidRPr="00204900" w:rsidRDefault="00C7141F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W przypadku dokonania wyboru jako sposobu zapłaty przelewu tradycyjnego, rozpoczęcie świadczenia Usługi nastąpi dopiero po dokonaniu i zaksięgowaniu przelewu. W przypadku niedokonania płatności Usługa nie będzie realizowana. </w:t>
      </w:r>
    </w:p>
    <w:p w14:paraId="4B419EBF" w14:textId="5847C893" w:rsidR="00C7141F" w:rsidRPr="00204900" w:rsidRDefault="00C7141F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</w:rPr>
        <w:t xml:space="preserve">W przypadku tradycyjnego przelewu bankowego dniem dokonania płatności jest dzień zaksięgowania środków pieniężnych na rachunku bankowym </w:t>
      </w:r>
      <w:r w:rsidRPr="00204900">
        <w:rPr>
          <w:rFonts w:ascii="Tahoma" w:hAnsi="Tahoma" w:cs="Tahoma"/>
          <w:spacing w:val="3"/>
          <w:sz w:val="21"/>
          <w:szCs w:val="21"/>
        </w:rPr>
        <w:t xml:space="preserve">wskazanym jako właściwe do płatności. </w:t>
      </w:r>
      <w:r w:rsidRPr="00204900">
        <w:rPr>
          <w:rFonts w:ascii="Tahoma" w:hAnsi="Tahoma" w:cs="Tahoma"/>
          <w:sz w:val="21"/>
          <w:szCs w:val="21"/>
        </w:rPr>
        <w:t>Pacjent powinien uwzględniać możliwe opóźnienia w zaksięgowaniu środków.</w:t>
      </w:r>
      <w:bookmarkStart w:id="11" w:name="_Toc69062782"/>
    </w:p>
    <w:p w14:paraId="5E1F1AC0" w14:textId="50454B7C" w:rsidR="00C7141F" w:rsidRPr="00204900" w:rsidRDefault="00C7141F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</w:rPr>
        <w:t>Z tytułu zawartej umowy Usługodawca przekazuje Pacjentowi na podany przez niego adres e-mail dokument księgowy w postaci paragonu lub faktury.</w:t>
      </w:r>
      <w:bookmarkEnd w:id="11"/>
    </w:p>
    <w:p w14:paraId="507B7EEC" w14:textId="4BBF0FC2" w:rsidR="0079073C" w:rsidRPr="00204900" w:rsidRDefault="00F20FDD" w:rsidP="00BF3FE2">
      <w:pPr>
        <w:pStyle w:val="Bezodstpw"/>
        <w:tabs>
          <w:tab w:val="left" w:pos="2595"/>
        </w:tabs>
        <w:spacing w:after="240" w:line="276" w:lineRule="auto"/>
        <w:ind w:left="567"/>
        <w:rPr>
          <w:rFonts w:ascii="Tahoma" w:hAnsi="Tahoma" w:cs="Tahoma"/>
          <w:b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ab/>
      </w:r>
    </w:p>
    <w:p w14:paraId="0C3FA5BF" w14:textId="1B4CCCAA" w:rsidR="00522B95" w:rsidRPr="00204900" w:rsidRDefault="00187AAD">
      <w:pPr>
        <w:pStyle w:val="Bezodstpw"/>
        <w:numPr>
          <w:ilvl w:val="0"/>
          <w:numId w:val="10"/>
        </w:numPr>
        <w:spacing w:after="240" w:line="276" w:lineRule="auto"/>
        <w:rPr>
          <w:rFonts w:ascii="Tahoma" w:hAnsi="Tahoma" w:cs="Tahoma"/>
          <w:b/>
          <w:sz w:val="21"/>
          <w:szCs w:val="21"/>
          <w:lang w:eastAsia="pl-PL"/>
        </w:rPr>
      </w:pPr>
      <w:r w:rsidRPr="00204900">
        <w:rPr>
          <w:rFonts w:ascii="Tahoma" w:hAnsi="Tahoma" w:cs="Tahoma"/>
          <w:b/>
          <w:sz w:val="21"/>
          <w:szCs w:val="21"/>
          <w:lang w:eastAsia="pl-PL"/>
        </w:rPr>
        <w:t xml:space="preserve">Zawieranie umów o świadczenie Usług </w:t>
      </w:r>
      <w:proofErr w:type="spellStart"/>
      <w:r w:rsidRPr="00204900">
        <w:rPr>
          <w:rFonts w:ascii="Tahoma" w:hAnsi="Tahoma" w:cs="Tahoma"/>
          <w:b/>
          <w:sz w:val="21"/>
          <w:szCs w:val="21"/>
          <w:lang w:eastAsia="pl-PL"/>
        </w:rPr>
        <w:t>telemedycznych</w:t>
      </w:r>
      <w:proofErr w:type="spellEnd"/>
      <w:r w:rsidR="0079073C" w:rsidRPr="00204900">
        <w:rPr>
          <w:rFonts w:ascii="Tahoma" w:hAnsi="Tahoma" w:cs="Tahoma"/>
          <w:b/>
          <w:sz w:val="21"/>
          <w:szCs w:val="21"/>
          <w:lang w:eastAsia="pl-PL"/>
        </w:rPr>
        <w:t xml:space="preserve"> </w:t>
      </w:r>
    </w:p>
    <w:p w14:paraId="0BF551FA" w14:textId="6A56D2B6" w:rsidR="0018321C" w:rsidRPr="00204900" w:rsidRDefault="0079073C">
      <w:pPr>
        <w:pStyle w:val="Akapitzlist"/>
        <w:numPr>
          <w:ilvl w:val="1"/>
          <w:numId w:val="10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W celu</w:t>
      </w:r>
      <w:r w:rsidR="00187AAD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zawarcia umowy o świadczenie Usługi </w:t>
      </w:r>
      <w:proofErr w:type="spellStart"/>
      <w:r w:rsidR="00187AAD"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="00187AAD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Użytkownik </w:t>
      </w:r>
      <w:r w:rsidR="0018321C" w:rsidRPr="00204900">
        <w:rPr>
          <w:rFonts w:ascii="Tahoma" w:eastAsia="Times New Roman" w:hAnsi="Tahoma" w:cs="Tahoma"/>
          <w:sz w:val="21"/>
          <w:szCs w:val="21"/>
          <w:lang w:eastAsia="pl-PL"/>
        </w:rPr>
        <w:t>może:</w:t>
      </w:r>
    </w:p>
    <w:p w14:paraId="0DC88EAC" w14:textId="636D48AA" w:rsidR="0018321C" w:rsidRPr="00204900" w:rsidRDefault="0018321C">
      <w:pPr>
        <w:pStyle w:val="Akapitzlist"/>
        <w:numPr>
          <w:ilvl w:val="0"/>
          <w:numId w:val="13"/>
        </w:numPr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Dokonać zapisu za pośrednictwem serwisu internetowego Znany Lekarz (</w:t>
      </w:r>
      <w:hyperlink r:id="rId11" w:history="1">
        <w:r w:rsidRPr="00204900">
          <w:rPr>
            <w:rStyle w:val="Hipercze"/>
            <w:rFonts w:ascii="Tahoma" w:eastAsia="Times New Roman" w:hAnsi="Tahoma" w:cs="Tahoma"/>
            <w:sz w:val="21"/>
            <w:szCs w:val="21"/>
            <w:lang w:eastAsia="pl-PL"/>
          </w:rPr>
          <w:t>https://www.znanylekarz.pl/</w:t>
        </w:r>
      </w:hyperlink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), postępując zgodnie z instrukcją zapisu, wskazaną w regulaminie dostępnym pod linkiem </w:t>
      </w:r>
      <w:hyperlink r:id="rId12" w:history="1">
        <w:r w:rsidRPr="00204900">
          <w:rPr>
            <w:rStyle w:val="Hipercze"/>
            <w:rFonts w:ascii="Tahoma" w:eastAsia="Times New Roman" w:hAnsi="Tahoma" w:cs="Tahoma"/>
            <w:sz w:val="21"/>
            <w:szCs w:val="21"/>
            <w:lang w:eastAsia="pl-PL"/>
          </w:rPr>
          <w:t>https://www.znanylekarz.pl/regulamin</w:t>
        </w:r>
      </w:hyperlink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. Dokonując rejestracji Pacjent powinien podać swój numer telefonu, celem kontaktu z Usługodawcą i skorzystania z Usługi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;</w:t>
      </w:r>
    </w:p>
    <w:p w14:paraId="6900998E" w14:textId="290864F9" w:rsidR="00F63AA9" w:rsidRPr="00204900" w:rsidRDefault="0018321C">
      <w:pPr>
        <w:pStyle w:val="Akapitzlist"/>
        <w:numPr>
          <w:ilvl w:val="0"/>
          <w:numId w:val="13"/>
        </w:numPr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skontaktować się bezpośrednio z Usługodawcą na numer telefonu</w:t>
      </w:r>
      <w:r w:rsidR="001A514F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1A514F" w:rsidRPr="00665DF2">
        <w:rPr>
          <w:rFonts w:ascii="Tahoma" w:eastAsia="Times New Roman" w:hAnsi="Tahoma" w:cs="Tahoma"/>
          <w:sz w:val="21"/>
          <w:szCs w:val="21"/>
          <w:lang w:eastAsia="pl-PL"/>
        </w:rPr>
        <w:t>22 3988360 lub podczas osobistej wizyty w przychodni Usługodawcy</w:t>
      </w:r>
      <w:r w:rsidR="00F63AA9" w:rsidRPr="00204900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19CE3E8F" w14:textId="77777777" w:rsidR="007B5172" w:rsidRPr="00204900" w:rsidRDefault="00FD673D">
      <w:pPr>
        <w:pStyle w:val="Akapitzlist"/>
        <w:numPr>
          <w:ilvl w:val="1"/>
          <w:numId w:val="28"/>
        </w:numPr>
        <w:ind w:left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Użytkownik jest zobowiązany do dokonania płatności </w:t>
      </w:r>
      <w:r w:rsidR="007B5172" w:rsidRPr="00204900">
        <w:rPr>
          <w:rFonts w:ascii="Tahoma" w:hAnsi="Tahoma" w:cs="Tahoma"/>
          <w:sz w:val="21"/>
          <w:szCs w:val="21"/>
          <w:lang w:eastAsia="pl-PL"/>
        </w:rPr>
        <w:t xml:space="preserve">przed rozpoczęciem korzystania z Usługi </w:t>
      </w:r>
      <w:proofErr w:type="spellStart"/>
      <w:r w:rsidR="007B5172" w:rsidRPr="00204900">
        <w:rPr>
          <w:rFonts w:ascii="Tahoma" w:hAnsi="Tahoma" w:cs="Tahoma"/>
          <w:sz w:val="21"/>
          <w:szCs w:val="21"/>
          <w:lang w:eastAsia="pl-PL"/>
        </w:rPr>
        <w:t>telemedycznej</w:t>
      </w:r>
      <w:proofErr w:type="spellEnd"/>
      <w:r w:rsidR="007B5172" w:rsidRPr="00204900">
        <w:rPr>
          <w:rFonts w:ascii="Tahoma" w:hAnsi="Tahoma" w:cs="Tahoma"/>
          <w:sz w:val="21"/>
          <w:szCs w:val="21"/>
          <w:lang w:eastAsia="pl-PL"/>
        </w:rPr>
        <w:t xml:space="preserve">. </w:t>
      </w:r>
    </w:p>
    <w:p w14:paraId="51F73C51" w14:textId="6078121C" w:rsidR="007B5172" w:rsidRPr="00204900" w:rsidRDefault="007B5172">
      <w:pPr>
        <w:pStyle w:val="Akapitzlist"/>
        <w:numPr>
          <w:ilvl w:val="1"/>
          <w:numId w:val="28"/>
        </w:numPr>
        <w:ind w:left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Płatność za pośrednictwem </w:t>
      </w:r>
      <w:r w:rsidR="00C22A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BLIK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jest natychmiast księgowana, co jest równoznaczne z opłaceniem Usługi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i możliwością niezwłocznego przystąpienia przez Usługodawcę do realizacji Usługi.</w:t>
      </w:r>
    </w:p>
    <w:p w14:paraId="3B0E7EAF" w14:textId="2180878F" w:rsidR="00353977" w:rsidRPr="00204900" w:rsidRDefault="00ED13F5">
      <w:pPr>
        <w:pStyle w:val="Akapitzlist"/>
        <w:numPr>
          <w:ilvl w:val="1"/>
          <w:numId w:val="28"/>
        </w:numPr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Umowa o świadczenie Usługi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zostaje zawarta z chwilą dokonania przez Użytkownika zapłaty za Usługę</w:t>
      </w:r>
      <w:r w:rsidR="00C722E6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proofErr w:type="spellStart"/>
      <w:r w:rsidR="00C722E6" w:rsidRPr="00204900">
        <w:rPr>
          <w:rFonts w:ascii="Tahoma" w:eastAsia="Times New Roman" w:hAnsi="Tahoma" w:cs="Tahoma"/>
          <w:sz w:val="21"/>
          <w:szCs w:val="21"/>
          <w:lang w:eastAsia="pl-PL"/>
        </w:rPr>
        <w:t>telemedyczną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2C6F3C92" w14:textId="1AD088E5" w:rsidR="006F795F" w:rsidRPr="00204900" w:rsidRDefault="00526E94">
      <w:pPr>
        <w:pStyle w:val="Akapitzlist"/>
        <w:numPr>
          <w:ilvl w:val="1"/>
          <w:numId w:val="28"/>
        </w:numPr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 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przypadku wystąpienia okoliczności uniemożliwiających całkowicie lub czasowo realizację </w:t>
      </w:r>
      <w:r w:rsidR="00A117BB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Usługi </w:t>
      </w:r>
      <w:proofErr w:type="spellStart"/>
      <w:r w:rsidR="00A117BB"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="00A117BB" w:rsidRPr="00204900">
        <w:rPr>
          <w:rFonts w:ascii="Tahoma" w:eastAsia="Times New Roman" w:hAnsi="Tahoma" w:cs="Tahoma"/>
          <w:sz w:val="21"/>
          <w:szCs w:val="21"/>
          <w:lang w:eastAsia="pl-PL"/>
        </w:rPr>
        <w:t>, Usługodawca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zobowiązuje się niezwłocznie powiadomić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Użytkownika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o przyczynach wstrzymania wykonania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Usługi</w:t>
      </w:r>
      <w:r w:rsidR="0079073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oraz przewidywanym terminie realizacji.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W przypadku otrzymania powyższej wiadomości, Użytkownik jest uprawniony do rezygnacji</w:t>
      </w:r>
      <w:r w:rsidR="00ED13F5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z Usługi</w:t>
      </w:r>
      <w:r w:rsidR="00353977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i uzyskania zwrotu wpłaconych środków. </w:t>
      </w:r>
    </w:p>
    <w:p w14:paraId="594BFECF" w14:textId="77777777" w:rsidR="00B5537E" w:rsidRPr="00204900" w:rsidRDefault="00B5537E">
      <w:pPr>
        <w:pStyle w:val="Akapitzlist"/>
        <w:numPr>
          <w:ilvl w:val="1"/>
          <w:numId w:val="28"/>
        </w:numPr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lastRenderedPageBreak/>
        <w:t xml:space="preserve">Otrzymane od Użytkownika zgłoszenie dotyczące Usługi </w:t>
      </w:r>
      <w:proofErr w:type="spellStart"/>
      <w:r w:rsidRPr="00204900">
        <w:rPr>
          <w:rFonts w:ascii="Tahoma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  <w:lang w:eastAsia="pl-PL"/>
        </w:rPr>
        <w:t xml:space="preserve"> jest automatycznie przesyłane do Lekarza. </w:t>
      </w:r>
    </w:p>
    <w:p w14:paraId="3A7C604F" w14:textId="2BB6FA7B" w:rsidR="00B5537E" w:rsidRPr="00204900" w:rsidRDefault="00B5537E">
      <w:pPr>
        <w:pStyle w:val="Akapitzlist"/>
        <w:numPr>
          <w:ilvl w:val="1"/>
          <w:numId w:val="28"/>
        </w:numPr>
        <w:tabs>
          <w:tab w:val="clear" w:pos="1440"/>
          <w:tab w:val="num" w:pos="1134"/>
        </w:tabs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commentRangeStart w:id="12"/>
      <w:r w:rsidRPr="00204900">
        <w:rPr>
          <w:rFonts w:ascii="Tahoma" w:hAnsi="Tahoma" w:cs="Tahoma"/>
          <w:sz w:val="21"/>
          <w:szCs w:val="21"/>
        </w:rPr>
        <w:t xml:space="preserve">Przed przystąpieniem do wykonywania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Lekarz weryfikuje tożsamość Pacjenta. </w:t>
      </w:r>
      <w:commentRangeEnd w:id="12"/>
      <w:r w:rsidR="001B3283" w:rsidRPr="00204900">
        <w:rPr>
          <w:rStyle w:val="Odwoaniedokomentarza"/>
          <w:rFonts w:ascii="Tahoma" w:hAnsi="Tahoma" w:cs="Tahoma"/>
          <w:sz w:val="21"/>
          <w:szCs w:val="21"/>
        </w:rPr>
        <w:commentReference w:id="12"/>
      </w:r>
      <w:r w:rsidRPr="00204900">
        <w:rPr>
          <w:rFonts w:ascii="Tahoma" w:hAnsi="Tahoma" w:cs="Tahoma"/>
          <w:sz w:val="21"/>
          <w:szCs w:val="21"/>
        </w:rPr>
        <w:t>Weryfikacja tożsamości może następować w oparciu o:</w:t>
      </w:r>
    </w:p>
    <w:p w14:paraId="5087823A" w14:textId="77777777" w:rsidR="00B5537E" w:rsidRPr="00204900" w:rsidRDefault="00B5537E">
      <w:pPr>
        <w:pStyle w:val="Akapitzlist"/>
        <w:numPr>
          <w:ilvl w:val="2"/>
          <w:numId w:val="28"/>
        </w:numPr>
        <w:tabs>
          <w:tab w:val="clear" w:pos="2160"/>
        </w:tabs>
        <w:ind w:left="851"/>
        <w:jc w:val="both"/>
        <w:rPr>
          <w:rFonts w:ascii="Tahoma" w:hAnsi="Tahoma" w:cs="Tahoma"/>
          <w:sz w:val="21"/>
          <w:szCs w:val="21"/>
        </w:rPr>
      </w:pPr>
      <w:commentRangeStart w:id="13"/>
      <w:r w:rsidRPr="00204900">
        <w:rPr>
          <w:rFonts w:ascii="Tahoma" w:hAnsi="Tahoma" w:cs="Tahoma"/>
          <w:sz w:val="21"/>
          <w:szCs w:val="21"/>
        </w:rPr>
        <w:t xml:space="preserve">podanie przez Pacjenta na początku wykonywania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numer PESEL,</w:t>
      </w:r>
      <w:commentRangeEnd w:id="13"/>
      <w:r w:rsidR="00C22A4C" w:rsidRPr="00204900">
        <w:rPr>
          <w:rStyle w:val="Odwoaniedokomentarza"/>
          <w:rFonts w:ascii="Tahoma" w:hAnsi="Tahoma" w:cs="Tahoma"/>
          <w:sz w:val="21"/>
          <w:szCs w:val="21"/>
        </w:rPr>
        <w:commentReference w:id="13"/>
      </w:r>
    </w:p>
    <w:p w14:paraId="799BC881" w14:textId="77777777" w:rsidR="00B5537E" w:rsidRPr="00204900" w:rsidRDefault="00B5537E">
      <w:pPr>
        <w:pStyle w:val="Akapitzlist"/>
        <w:numPr>
          <w:ilvl w:val="2"/>
          <w:numId w:val="28"/>
        </w:numPr>
        <w:tabs>
          <w:tab w:val="clear" w:pos="2160"/>
        </w:tabs>
        <w:ind w:left="851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informacje wskazane w przekazanej przez Pacjenta dokumentacji medycznej  - dane tam zawarte mogą posłużyć Lekarzowi do zadania pytań kontrolnych (np. o numer PESEL, drugie imię lub datę urodzenia pacjenta), na podstawie których Lekarz potwierdza tożsamość Pacjenta;</w:t>
      </w:r>
    </w:p>
    <w:p w14:paraId="653980E4" w14:textId="22FEA0C4" w:rsidR="001A514F" w:rsidRPr="001A514F" w:rsidRDefault="00B5537E" w:rsidP="001A514F">
      <w:pPr>
        <w:pStyle w:val="Akapitzlist"/>
        <w:numPr>
          <w:ilvl w:val="1"/>
          <w:numId w:val="28"/>
        </w:numPr>
        <w:tabs>
          <w:tab w:val="clear" w:pos="1440"/>
          <w:tab w:val="num" w:pos="1134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inne sposoby, o ile nie narusza to prawa do prywatności Pacjenta, przedstawiciela ustawowego lub opiekuna oraz ich uprawnień wynikających z ochrony danych osobowych.</w:t>
      </w:r>
    </w:p>
    <w:p w14:paraId="38DBB4B6" w14:textId="77777777" w:rsidR="002735D8" w:rsidRPr="00204900" w:rsidRDefault="002735D8" w:rsidP="00BF3FE2">
      <w:pPr>
        <w:pStyle w:val="Akapitzlist"/>
        <w:ind w:left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2CC039B8" w14:textId="7774C275" w:rsidR="0079073C" w:rsidRPr="00204900" w:rsidRDefault="00353977">
      <w:pPr>
        <w:pStyle w:val="Nagwek1"/>
        <w:numPr>
          <w:ilvl w:val="0"/>
          <w:numId w:val="10"/>
        </w:numPr>
        <w:spacing w:after="240"/>
        <w:rPr>
          <w:rFonts w:ascii="Tahoma" w:hAnsi="Tahoma" w:cs="Tahoma"/>
          <w:b/>
          <w:color w:val="auto"/>
          <w:sz w:val="21"/>
          <w:szCs w:val="21"/>
          <w:lang w:eastAsia="pl-PL"/>
        </w:rPr>
      </w:pPr>
      <w:bookmarkStart w:id="14" w:name="_Toc135081839"/>
      <w:r w:rsidRPr="00204900">
        <w:rPr>
          <w:rFonts w:ascii="Tahoma" w:hAnsi="Tahoma" w:cs="Tahoma"/>
          <w:b/>
          <w:color w:val="auto"/>
          <w:sz w:val="21"/>
          <w:szCs w:val="21"/>
          <w:lang w:eastAsia="pl-PL"/>
        </w:rPr>
        <w:t>Konsultacja lekarska</w:t>
      </w:r>
      <w:r w:rsidR="00AE64E4" w:rsidRPr="00204900">
        <w:rPr>
          <w:rFonts w:ascii="Tahoma" w:hAnsi="Tahoma" w:cs="Tahoma"/>
          <w:b/>
          <w:color w:val="auto"/>
          <w:sz w:val="21"/>
          <w:szCs w:val="21"/>
          <w:lang w:eastAsia="pl-PL"/>
        </w:rPr>
        <w:t>, analiza wyników badań</w:t>
      </w:r>
      <w:bookmarkEnd w:id="14"/>
    </w:p>
    <w:p w14:paraId="73120DDA" w14:textId="67B87638" w:rsidR="00D4744C" w:rsidRPr="00204900" w:rsidRDefault="00B5537E">
      <w:pPr>
        <w:pStyle w:val="Akapitzlist"/>
        <w:numPr>
          <w:ilvl w:val="1"/>
          <w:numId w:val="10"/>
        </w:numPr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L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ekarz </w:t>
      </w:r>
      <w:r w:rsidR="007803C7" w:rsidRPr="00204900">
        <w:rPr>
          <w:rFonts w:ascii="Tahoma" w:eastAsia="Times New Roman" w:hAnsi="Tahoma" w:cs="Tahoma"/>
          <w:sz w:val="21"/>
          <w:szCs w:val="21"/>
          <w:lang w:eastAsia="pl-PL"/>
        </w:rPr>
        <w:t>kontaktuje się z Pacjentem telefonicznie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na podany przez Pacjenta numer telefonu </w:t>
      </w:r>
      <w:r w:rsidR="00C22A4C" w:rsidRPr="00204900">
        <w:rPr>
          <w:rFonts w:ascii="Tahoma" w:eastAsia="Times New Roman" w:hAnsi="Tahoma" w:cs="Tahoma"/>
          <w:sz w:val="21"/>
          <w:szCs w:val="21"/>
          <w:lang w:eastAsia="pl-PL"/>
        </w:rPr>
        <w:t>w ustalonym przez Strony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terminie</w:t>
      </w:r>
      <w:r w:rsidR="00C22A4C" w:rsidRPr="00204900">
        <w:rPr>
          <w:rFonts w:ascii="Tahoma" w:eastAsia="Times New Roman" w:hAnsi="Tahoma" w:cs="Tahoma"/>
          <w:sz w:val="21"/>
          <w:szCs w:val="21"/>
          <w:lang w:eastAsia="pl-PL"/>
        </w:rPr>
        <w:t>,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po otrzymaniu zgłoszenia</w:t>
      </w:r>
      <w:r w:rsidR="00C22A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  <w:commentRangeStart w:id="15"/>
      <w:r w:rsidR="00C22A4C" w:rsidRPr="00204900">
        <w:rPr>
          <w:rFonts w:ascii="Tahoma" w:eastAsia="Times New Roman" w:hAnsi="Tahoma" w:cs="Tahoma"/>
          <w:sz w:val="21"/>
          <w:szCs w:val="21"/>
          <w:lang w:eastAsia="pl-PL"/>
        </w:rPr>
        <w:t>W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przypadku nieodebrania telefonu lekarz podejmie </w:t>
      </w:r>
      <w:r w:rsidR="00C22A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2 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>kolej</w:t>
      </w:r>
      <w:r w:rsidR="00C22A4C" w:rsidRPr="00204900">
        <w:rPr>
          <w:rFonts w:ascii="Tahoma" w:eastAsia="Times New Roman" w:hAnsi="Tahoma" w:cs="Tahoma"/>
          <w:sz w:val="21"/>
          <w:szCs w:val="21"/>
          <w:lang w:eastAsia="pl-PL"/>
        </w:rPr>
        <w:t>ne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prób</w:t>
      </w:r>
      <w:r w:rsidR="00997588" w:rsidRPr="00204900">
        <w:rPr>
          <w:rFonts w:ascii="Tahoma" w:eastAsia="Times New Roman" w:hAnsi="Tahoma" w:cs="Tahoma"/>
          <w:sz w:val="21"/>
          <w:szCs w:val="21"/>
          <w:lang w:eastAsia="pl-PL"/>
        </w:rPr>
        <w:t>y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kontaktu telefonicznego w ciągu </w:t>
      </w:r>
      <w:r w:rsidR="00C22A4C" w:rsidRPr="00204900">
        <w:rPr>
          <w:rFonts w:ascii="Tahoma" w:eastAsia="Times New Roman" w:hAnsi="Tahoma" w:cs="Tahoma"/>
          <w:sz w:val="21"/>
          <w:szCs w:val="21"/>
          <w:lang w:eastAsia="pl-PL"/>
        </w:rPr>
        <w:t>15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minut. W przypadku braku ponownej odpowiedzi ze strony </w:t>
      </w:r>
      <w:r w:rsidR="001F04C1" w:rsidRPr="00204900">
        <w:rPr>
          <w:rFonts w:ascii="Tahoma" w:eastAsia="Times New Roman" w:hAnsi="Tahoma" w:cs="Tahoma"/>
          <w:sz w:val="21"/>
          <w:szCs w:val="21"/>
          <w:lang w:eastAsia="pl-PL"/>
        </w:rPr>
        <w:t>P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>acjenta</w:t>
      </w:r>
      <w:r w:rsidR="001F04C1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BB53EB" w:rsidRPr="00204900">
        <w:rPr>
          <w:rFonts w:ascii="Tahoma" w:eastAsia="Times New Roman" w:hAnsi="Tahoma" w:cs="Tahoma"/>
          <w:sz w:val="21"/>
          <w:szCs w:val="21"/>
          <w:lang w:eastAsia="pl-PL"/>
        </w:rPr>
        <w:t>Lekarz</w:t>
      </w:r>
      <w:r w:rsidR="001F04C1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może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podj</w:t>
      </w:r>
      <w:r w:rsidR="001F04C1" w:rsidRPr="00204900">
        <w:rPr>
          <w:rFonts w:ascii="Tahoma" w:eastAsia="Times New Roman" w:hAnsi="Tahoma" w:cs="Tahoma"/>
          <w:sz w:val="21"/>
          <w:szCs w:val="21"/>
          <w:lang w:eastAsia="pl-PL"/>
        </w:rPr>
        <w:t>ąć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prób</w:t>
      </w:r>
      <w:r w:rsidR="001F04C1" w:rsidRPr="00204900">
        <w:rPr>
          <w:rFonts w:ascii="Tahoma" w:eastAsia="Times New Roman" w:hAnsi="Tahoma" w:cs="Tahoma"/>
          <w:sz w:val="21"/>
          <w:szCs w:val="21"/>
          <w:lang w:eastAsia="pl-PL"/>
        </w:rPr>
        <w:t>ę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mailowego nawiązania kontaktu</w:t>
      </w:r>
      <w:r w:rsidR="001F04C1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celem ustalenia innego terminu konsultacji lekarskiej</w:t>
      </w:r>
      <w:r w:rsidR="00D4744C" w:rsidRPr="00204900">
        <w:rPr>
          <w:rFonts w:ascii="Tahoma" w:eastAsia="Times New Roman" w:hAnsi="Tahoma" w:cs="Tahoma"/>
          <w:sz w:val="21"/>
          <w:szCs w:val="21"/>
          <w:lang w:eastAsia="pl-PL"/>
        </w:rPr>
        <w:t>. </w:t>
      </w:r>
      <w:commentRangeEnd w:id="15"/>
      <w:r w:rsidR="001B3283" w:rsidRPr="00204900">
        <w:rPr>
          <w:rStyle w:val="Odwoaniedokomentarza"/>
          <w:rFonts w:ascii="Tahoma" w:hAnsi="Tahoma" w:cs="Tahoma"/>
          <w:sz w:val="21"/>
          <w:szCs w:val="21"/>
        </w:rPr>
        <w:commentReference w:id="15"/>
      </w:r>
      <w:r w:rsidR="00BB53EB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 celu uniknięcia wątpliwości Usługodawca informuje, że w przypadku braku możliwości nawiązania kontaktu z Pacjentem w sposób opisany w niniejszym ustępie, kwota wpłacona za Usługę nie podlega zwrotowi. </w:t>
      </w:r>
    </w:p>
    <w:p w14:paraId="53646DA2" w14:textId="299843F9" w:rsidR="00D94DB6" w:rsidRPr="00204900" w:rsidRDefault="007F61DF">
      <w:pPr>
        <w:pStyle w:val="Akapitzlist"/>
        <w:numPr>
          <w:ilvl w:val="1"/>
          <w:numId w:val="30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Przed przystąpieniem do wykonywania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Lekarz </w:t>
      </w:r>
      <w:r w:rsidR="00B70814" w:rsidRPr="00204900">
        <w:rPr>
          <w:rFonts w:ascii="Tahoma" w:hAnsi="Tahoma" w:cs="Tahoma"/>
          <w:sz w:val="21"/>
          <w:szCs w:val="21"/>
        </w:rPr>
        <w:t>informuje Pacjent</w:t>
      </w:r>
      <w:r w:rsidR="002F05C9" w:rsidRPr="00204900">
        <w:rPr>
          <w:rFonts w:ascii="Tahoma" w:hAnsi="Tahoma" w:cs="Tahoma"/>
          <w:sz w:val="21"/>
          <w:szCs w:val="21"/>
        </w:rPr>
        <w:t>a</w:t>
      </w:r>
      <w:r w:rsidR="00D94DB6" w:rsidRPr="00204900">
        <w:rPr>
          <w:rFonts w:ascii="Tahoma" w:hAnsi="Tahoma" w:cs="Tahoma"/>
          <w:sz w:val="21"/>
          <w:szCs w:val="21"/>
        </w:rPr>
        <w:t>:</w:t>
      </w:r>
    </w:p>
    <w:p w14:paraId="118A97E5" w14:textId="6B59D346" w:rsidR="00B70814" w:rsidRPr="00204900" w:rsidRDefault="00B70814">
      <w:pPr>
        <w:pStyle w:val="Akapitzlist"/>
        <w:numPr>
          <w:ilvl w:val="2"/>
          <w:numId w:val="30"/>
        </w:numPr>
        <w:ind w:left="851" w:hanging="425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o zakresie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oraz ograniczeniach związanych ze świadczeniem zdrowotnym udzielanym </w:t>
      </w:r>
      <w:r w:rsidRPr="00204900">
        <w:rPr>
          <w:rFonts w:ascii="Tahoma" w:hAnsi="Tahoma" w:cs="Tahoma"/>
          <w:sz w:val="21"/>
          <w:szCs w:val="21"/>
          <w:lang w:eastAsia="pl-PL"/>
        </w:rPr>
        <w:t>za pośrednictwem systemów teleinformatycznych lub systemów łączności, w tym o braku możliwości wystawienia określonych dokumentów lub skierowań związanych z koniecznością osobistego kontaktu z lekarzem lub badania fizykalnego;</w:t>
      </w:r>
    </w:p>
    <w:p w14:paraId="544A8491" w14:textId="359F580C" w:rsidR="006F76F2" w:rsidRPr="00204900" w:rsidRDefault="006F76F2">
      <w:pPr>
        <w:pStyle w:val="Akapitzlist"/>
        <w:numPr>
          <w:ilvl w:val="2"/>
          <w:numId w:val="30"/>
        </w:numPr>
        <w:ind w:left="851" w:hanging="425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o tym, że w czasie świadczenia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</w:t>
      </w:r>
      <w:r w:rsidR="00567C87" w:rsidRPr="00204900">
        <w:rPr>
          <w:rFonts w:ascii="Tahoma" w:hAnsi="Tahoma" w:cs="Tahoma"/>
          <w:sz w:val="21"/>
          <w:szCs w:val="21"/>
        </w:rPr>
        <w:t xml:space="preserve">będą poruszane kwestie </w:t>
      </w:r>
      <w:r w:rsidRPr="00204900">
        <w:rPr>
          <w:rFonts w:ascii="Tahoma" w:hAnsi="Tahoma" w:cs="Tahoma"/>
          <w:sz w:val="21"/>
          <w:szCs w:val="21"/>
        </w:rPr>
        <w:t>dotyczące stanu zdrowia Pacjent</w:t>
      </w:r>
      <w:r w:rsidR="006F6D49" w:rsidRPr="00204900">
        <w:rPr>
          <w:rFonts w:ascii="Tahoma" w:hAnsi="Tahoma" w:cs="Tahoma"/>
          <w:sz w:val="21"/>
          <w:szCs w:val="21"/>
        </w:rPr>
        <w:t>a</w:t>
      </w:r>
      <w:r w:rsidRPr="00204900">
        <w:rPr>
          <w:rFonts w:ascii="Tahoma" w:hAnsi="Tahoma" w:cs="Tahoma"/>
          <w:sz w:val="21"/>
          <w:szCs w:val="21"/>
        </w:rPr>
        <w:t>, wobec czego Pacjent powinien zadbać o dyskretne warunki rozmowy.</w:t>
      </w:r>
      <w:r w:rsidR="007B56CB" w:rsidRPr="00204900">
        <w:rPr>
          <w:rFonts w:ascii="Tahoma" w:hAnsi="Tahoma" w:cs="Tahoma"/>
          <w:sz w:val="21"/>
          <w:szCs w:val="21"/>
        </w:rPr>
        <w:t xml:space="preserve"> Pacjent</w:t>
      </w:r>
      <w:r w:rsidR="009B67DE" w:rsidRPr="00204900">
        <w:rPr>
          <w:rFonts w:ascii="Tahoma" w:hAnsi="Tahoma" w:cs="Tahoma"/>
          <w:sz w:val="21"/>
          <w:szCs w:val="21"/>
        </w:rPr>
        <w:t xml:space="preserve"> powinien</w:t>
      </w:r>
      <w:r w:rsidR="007B56CB" w:rsidRPr="00204900">
        <w:rPr>
          <w:rFonts w:ascii="Tahoma" w:hAnsi="Tahoma" w:cs="Tahoma"/>
          <w:sz w:val="21"/>
          <w:szCs w:val="21"/>
        </w:rPr>
        <w:t xml:space="preserve"> </w:t>
      </w:r>
      <w:r w:rsidR="009B67DE" w:rsidRPr="00204900">
        <w:rPr>
          <w:rFonts w:ascii="Tahoma" w:hAnsi="Tahoma" w:cs="Tahoma"/>
          <w:sz w:val="21"/>
          <w:szCs w:val="21"/>
        </w:rPr>
        <w:t>uprawnić</w:t>
      </w:r>
      <w:r w:rsidRPr="00204900">
        <w:rPr>
          <w:rFonts w:ascii="Tahoma" w:hAnsi="Tahoma" w:cs="Tahoma"/>
          <w:sz w:val="21"/>
          <w:szCs w:val="21"/>
        </w:rPr>
        <w:t xml:space="preserve"> się, iż w p</w:t>
      </w:r>
      <w:r w:rsidR="007B56CB" w:rsidRPr="00204900">
        <w:rPr>
          <w:rFonts w:ascii="Tahoma" w:hAnsi="Tahoma" w:cs="Tahoma"/>
          <w:sz w:val="21"/>
          <w:szCs w:val="21"/>
        </w:rPr>
        <w:t xml:space="preserve">omieszczeniu, w którym przebywa </w:t>
      </w:r>
      <w:r w:rsidRPr="00204900">
        <w:rPr>
          <w:rFonts w:ascii="Tahoma" w:hAnsi="Tahoma" w:cs="Tahoma"/>
          <w:sz w:val="21"/>
          <w:szCs w:val="21"/>
        </w:rPr>
        <w:t xml:space="preserve">w trakcie korzystania z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nie </w:t>
      </w:r>
      <w:r w:rsidR="006F6D49" w:rsidRPr="00204900">
        <w:rPr>
          <w:rFonts w:ascii="Tahoma" w:hAnsi="Tahoma" w:cs="Tahoma"/>
          <w:sz w:val="21"/>
          <w:szCs w:val="21"/>
        </w:rPr>
        <w:t xml:space="preserve">znajdują się </w:t>
      </w:r>
      <w:r w:rsidRPr="00204900">
        <w:rPr>
          <w:rFonts w:ascii="Tahoma" w:hAnsi="Tahoma" w:cs="Tahoma"/>
          <w:sz w:val="21"/>
          <w:szCs w:val="21"/>
        </w:rPr>
        <w:t>inne osoby, których obecność może naruszać poufność rozmowy;</w:t>
      </w:r>
    </w:p>
    <w:p w14:paraId="4CBA1E5F" w14:textId="795C5FCA" w:rsidR="00D94DB6" w:rsidRPr="00204900" w:rsidRDefault="00D94DB6">
      <w:pPr>
        <w:pStyle w:val="Akapitzlist"/>
        <w:numPr>
          <w:ilvl w:val="2"/>
          <w:numId w:val="30"/>
        </w:numPr>
        <w:ind w:left="851" w:hanging="425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o sposobach przesłania dokumentacji medycznej;</w:t>
      </w:r>
    </w:p>
    <w:p w14:paraId="4B7EB6EA" w14:textId="269D6549" w:rsidR="00B70814" w:rsidRPr="00204900" w:rsidRDefault="00B70814">
      <w:pPr>
        <w:pStyle w:val="Akapitzlist"/>
        <w:numPr>
          <w:ilvl w:val="2"/>
          <w:numId w:val="30"/>
        </w:numPr>
        <w:ind w:left="851" w:hanging="425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o tym, jak powinien postępować Pacjent</w:t>
      </w:r>
      <w:r w:rsidR="00353977" w:rsidRPr="00204900">
        <w:rPr>
          <w:rFonts w:ascii="Tahoma" w:hAnsi="Tahoma" w:cs="Tahoma"/>
          <w:sz w:val="21"/>
          <w:szCs w:val="21"/>
        </w:rPr>
        <w:t xml:space="preserve"> </w:t>
      </w:r>
      <w:r w:rsidRPr="00204900">
        <w:rPr>
          <w:rFonts w:ascii="Tahoma" w:hAnsi="Tahoma" w:cs="Tahoma"/>
          <w:sz w:val="21"/>
          <w:szCs w:val="21"/>
        </w:rPr>
        <w:t xml:space="preserve">w przypadku przerwania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przed jej zakończeniem lub braku możliwości kontynuacji Usługi (np. </w:t>
      </w:r>
      <w:r w:rsidR="00D94DB6" w:rsidRPr="00204900">
        <w:rPr>
          <w:rFonts w:ascii="Tahoma" w:hAnsi="Tahoma" w:cs="Tahoma"/>
          <w:sz w:val="21"/>
          <w:szCs w:val="21"/>
        </w:rPr>
        <w:t xml:space="preserve">z przyczyn technicznych). </w:t>
      </w:r>
    </w:p>
    <w:p w14:paraId="2B706AAA" w14:textId="0BCA452D" w:rsidR="00D94DB6" w:rsidRPr="00204900" w:rsidRDefault="00D94DB6">
      <w:pPr>
        <w:pStyle w:val="Akapitzlist"/>
        <w:numPr>
          <w:ilvl w:val="1"/>
          <w:numId w:val="30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W celu skorzystania z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Pacjent</w:t>
      </w:r>
      <w:r w:rsidR="00353977" w:rsidRPr="00204900">
        <w:rPr>
          <w:rFonts w:ascii="Tahoma" w:hAnsi="Tahoma" w:cs="Tahoma"/>
          <w:sz w:val="21"/>
          <w:szCs w:val="21"/>
        </w:rPr>
        <w:t xml:space="preserve"> </w:t>
      </w:r>
      <w:r w:rsidRPr="00204900">
        <w:rPr>
          <w:rFonts w:ascii="Tahoma" w:hAnsi="Tahoma" w:cs="Tahoma"/>
          <w:sz w:val="21"/>
          <w:szCs w:val="21"/>
        </w:rPr>
        <w:t>powinien przygotować:</w:t>
      </w:r>
    </w:p>
    <w:p w14:paraId="07C774D6" w14:textId="640CC6BC" w:rsidR="001A514F" w:rsidRPr="001A514F" w:rsidRDefault="00D94DB6" w:rsidP="001A514F">
      <w:pPr>
        <w:pStyle w:val="Akapitzlist"/>
        <w:numPr>
          <w:ilvl w:val="2"/>
          <w:numId w:val="30"/>
        </w:numPr>
        <w:ind w:left="851" w:hanging="425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dokumentację medyczną dotyczącą zgłaszanego problemu</w:t>
      </w:r>
      <w:r w:rsidR="001A514F">
        <w:rPr>
          <w:rFonts w:ascii="Tahoma" w:hAnsi="Tahoma" w:cs="Tahoma"/>
          <w:sz w:val="21"/>
          <w:szCs w:val="21"/>
        </w:rPr>
        <w:t xml:space="preserve"> – dokumentacja może zostać przesłana do Lekarza, na adres e-mail </w:t>
      </w:r>
      <w:hyperlink r:id="rId13" w:history="1">
        <w:r w:rsidR="001A514F" w:rsidRPr="00FE5540">
          <w:rPr>
            <w:rStyle w:val="Hipercze"/>
            <w:rFonts w:ascii="Tahoma" w:hAnsi="Tahoma" w:cs="Tahoma"/>
            <w:sz w:val="21"/>
            <w:szCs w:val="21"/>
          </w:rPr>
          <w:t>rejestracja@familymed.waw.pl</w:t>
        </w:r>
      </w:hyperlink>
      <w:r w:rsidR="001A514F">
        <w:rPr>
          <w:rFonts w:ascii="Tahoma" w:hAnsi="Tahoma" w:cs="Tahoma"/>
          <w:sz w:val="21"/>
          <w:szCs w:val="21"/>
        </w:rPr>
        <w:t>;</w:t>
      </w:r>
    </w:p>
    <w:p w14:paraId="6C3E407E" w14:textId="23AC5CBA" w:rsidR="00D94DB6" w:rsidRPr="00204900" w:rsidRDefault="00D94DB6">
      <w:pPr>
        <w:pStyle w:val="Akapitzlist"/>
        <w:numPr>
          <w:ilvl w:val="2"/>
          <w:numId w:val="30"/>
        </w:numPr>
        <w:ind w:left="851" w:hanging="425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kartkę i długopis/ołówek lub nośnik, na którym będzie mógł zapisać zalecenia Lekarza lub kod e-recepty oraz sporządzić notatki.</w:t>
      </w:r>
    </w:p>
    <w:p w14:paraId="216507C5" w14:textId="32C3274E" w:rsidR="006F795F" w:rsidRPr="00204900" w:rsidRDefault="00D94DB6">
      <w:pPr>
        <w:pStyle w:val="Akapitzlist"/>
        <w:numPr>
          <w:ilvl w:val="1"/>
          <w:numId w:val="30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W trakcie wykonywania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Lekarz ma dostęp do </w:t>
      </w:r>
      <w:r w:rsidR="00416FCB" w:rsidRPr="00204900">
        <w:rPr>
          <w:rFonts w:ascii="Tahoma" w:hAnsi="Tahoma" w:cs="Tahoma"/>
          <w:sz w:val="21"/>
          <w:szCs w:val="21"/>
        </w:rPr>
        <w:t xml:space="preserve">dokumentacji medycznej Pacjenta, o ile została przesłana </w:t>
      </w:r>
      <w:r w:rsidR="00C41039" w:rsidRPr="00204900">
        <w:rPr>
          <w:rFonts w:ascii="Tahoma" w:hAnsi="Tahoma" w:cs="Tahoma"/>
          <w:sz w:val="21"/>
          <w:szCs w:val="21"/>
        </w:rPr>
        <w:t>przed konsultacją</w:t>
      </w:r>
      <w:r w:rsidR="00830511" w:rsidRPr="00204900">
        <w:rPr>
          <w:rFonts w:ascii="Tahoma" w:hAnsi="Tahoma" w:cs="Tahoma"/>
          <w:sz w:val="21"/>
          <w:szCs w:val="21"/>
        </w:rPr>
        <w:t>. W oparciu o tę dokumentację Lekarz może udzielać</w:t>
      </w:r>
      <w:r w:rsidRPr="00204900">
        <w:rPr>
          <w:rFonts w:ascii="Tahoma" w:hAnsi="Tahoma" w:cs="Tahoma"/>
          <w:sz w:val="21"/>
          <w:szCs w:val="21"/>
        </w:rPr>
        <w:t xml:space="preserve"> informacji na temat </w:t>
      </w:r>
      <w:r w:rsidR="00830511" w:rsidRPr="00204900">
        <w:rPr>
          <w:rFonts w:ascii="Tahoma" w:hAnsi="Tahoma" w:cs="Tahoma"/>
          <w:sz w:val="21"/>
          <w:szCs w:val="21"/>
        </w:rPr>
        <w:t>stosowanej terapii</w:t>
      </w:r>
      <w:r w:rsidRPr="00204900">
        <w:rPr>
          <w:rFonts w:ascii="Tahoma" w:hAnsi="Tahoma" w:cs="Tahoma"/>
          <w:sz w:val="21"/>
          <w:szCs w:val="21"/>
        </w:rPr>
        <w:t xml:space="preserve">, udzielonych świadczeń zdrowotnych oraz wyników badań, a także ocenić przedstawione wyniki badań. </w:t>
      </w:r>
      <w:r w:rsidR="00830511" w:rsidRPr="00204900">
        <w:rPr>
          <w:rFonts w:ascii="Tahoma" w:hAnsi="Tahoma" w:cs="Tahoma"/>
          <w:sz w:val="21"/>
          <w:szCs w:val="21"/>
        </w:rPr>
        <w:t>W razie potrzeby Lekarz może zwracać się do Pacjenta o </w:t>
      </w:r>
      <w:r w:rsidR="006F76F2" w:rsidRPr="00204900">
        <w:rPr>
          <w:rFonts w:ascii="Tahoma" w:hAnsi="Tahoma" w:cs="Tahoma"/>
          <w:sz w:val="21"/>
          <w:szCs w:val="21"/>
        </w:rPr>
        <w:t xml:space="preserve">przesłanie dodatkowej dokumentacji medycznej, wskazując jednocześnie sposoby techniczne, w których może skorzystać w tym celu Pacjent.  </w:t>
      </w:r>
    </w:p>
    <w:p w14:paraId="792FC8F8" w14:textId="1211B751" w:rsidR="005E2013" w:rsidRPr="00204900" w:rsidRDefault="006F76F2">
      <w:pPr>
        <w:pStyle w:val="Akapitzlist"/>
        <w:numPr>
          <w:ilvl w:val="1"/>
          <w:numId w:val="30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lastRenderedPageBreak/>
        <w:t xml:space="preserve">W trakcie wykonywania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Lekarz może zwrócić Pacjentowi uwagę na objawy </w:t>
      </w:r>
      <w:r w:rsidRPr="00204900">
        <w:rPr>
          <w:rFonts w:ascii="Tahoma" w:hAnsi="Tahoma" w:cs="Tahoma"/>
          <w:sz w:val="21"/>
          <w:szCs w:val="21"/>
          <w:lang w:eastAsia="pl-PL"/>
        </w:rPr>
        <w:t>uzasadniające wizytę w placówce medycznej</w:t>
      </w:r>
      <w:r w:rsidR="005E2013" w:rsidRPr="00204900">
        <w:rPr>
          <w:rFonts w:ascii="Tahoma" w:hAnsi="Tahoma" w:cs="Tahoma"/>
          <w:sz w:val="21"/>
          <w:szCs w:val="21"/>
          <w:lang w:eastAsia="pl-PL"/>
        </w:rPr>
        <w:t xml:space="preserve"> lub wezwanie </w:t>
      </w:r>
      <w:r w:rsidR="00B40E98" w:rsidRPr="00204900">
        <w:rPr>
          <w:rFonts w:ascii="Tahoma" w:hAnsi="Tahoma" w:cs="Tahoma"/>
          <w:sz w:val="21"/>
          <w:szCs w:val="21"/>
          <w:lang w:eastAsia="pl-PL"/>
        </w:rPr>
        <w:t xml:space="preserve">niezbędnej pomocy (np. </w:t>
      </w:r>
      <w:r w:rsidR="005E2013" w:rsidRPr="00204900">
        <w:rPr>
          <w:rFonts w:ascii="Tahoma" w:hAnsi="Tahoma" w:cs="Tahoma"/>
          <w:sz w:val="21"/>
          <w:szCs w:val="21"/>
          <w:lang w:eastAsia="pl-PL"/>
        </w:rPr>
        <w:t>pogotowia</w:t>
      </w:r>
      <w:r w:rsidR="00416FCB" w:rsidRPr="00204900">
        <w:rPr>
          <w:rFonts w:ascii="Tahoma" w:hAnsi="Tahoma" w:cs="Tahoma"/>
          <w:sz w:val="21"/>
          <w:szCs w:val="21"/>
          <w:lang w:eastAsia="pl-PL"/>
        </w:rPr>
        <w:t xml:space="preserve"> ratunkowego</w:t>
      </w:r>
      <w:r w:rsidR="00B40E98" w:rsidRPr="00204900">
        <w:rPr>
          <w:rFonts w:ascii="Tahoma" w:hAnsi="Tahoma" w:cs="Tahoma"/>
          <w:sz w:val="21"/>
          <w:szCs w:val="21"/>
          <w:lang w:eastAsia="pl-PL"/>
        </w:rPr>
        <w:t>)</w:t>
      </w:r>
      <w:r w:rsidR="005E2013" w:rsidRPr="00204900">
        <w:rPr>
          <w:rFonts w:ascii="Tahoma" w:hAnsi="Tahoma" w:cs="Tahoma"/>
          <w:sz w:val="21"/>
          <w:szCs w:val="21"/>
          <w:lang w:eastAsia="pl-PL"/>
        </w:rPr>
        <w:t xml:space="preserve">. Lekarz może zlecić Pacjentowi </w:t>
      </w:r>
      <w:r w:rsidR="005E2013" w:rsidRPr="00204900">
        <w:rPr>
          <w:rFonts w:ascii="Tahoma" w:hAnsi="Tahoma" w:cs="Tahoma"/>
          <w:sz w:val="21"/>
          <w:szCs w:val="21"/>
        </w:rPr>
        <w:t xml:space="preserve">odbycie przez użytkownika wizyty w zakładzie leczniczym, </w:t>
      </w:r>
      <w:r w:rsidR="005E2013" w:rsidRPr="00204900">
        <w:rPr>
          <w:rFonts w:ascii="Tahoma" w:hAnsi="Tahoma" w:cs="Tahoma"/>
          <w:sz w:val="21"/>
          <w:szCs w:val="21"/>
          <w:lang w:eastAsia="pl-PL"/>
        </w:rPr>
        <w:t>celem wykonania dodatkowych badań lub konsultacji z lekarzem o innej specjalności</w:t>
      </w:r>
      <w:r w:rsidR="005E2013" w:rsidRPr="00204900">
        <w:rPr>
          <w:rFonts w:ascii="Tahoma" w:hAnsi="Tahoma" w:cs="Tahoma"/>
          <w:sz w:val="21"/>
          <w:szCs w:val="21"/>
        </w:rPr>
        <w:t xml:space="preserve">. </w:t>
      </w:r>
    </w:p>
    <w:p w14:paraId="2F11D2E2" w14:textId="479E4BE9" w:rsidR="00B40E98" w:rsidRPr="00204900" w:rsidRDefault="00B40E98">
      <w:pPr>
        <w:pStyle w:val="Akapitzlist"/>
        <w:numPr>
          <w:ilvl w:val="1"/>
          <w:numId w:val="30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W przypadku nagłych sytuacji zagrożenia życia Pacjenta w tracie wykonywania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, Lekarz ma prawo, nie przerywając połączenia z Pacjentem, wezwać do Pacjenta niezbędną pomoc (np. </w:t>
      </w:r>
      <w:r w:rsidR="008F0FE6" w:rsidRPr="00204900">
        <w:rPr>
          <w:rFonts w:ascii="Tahoma" w:hAnsi="Tahoma" w:cs="Tahoma"/>
          <w:sz w:val="21"/>
          <w:szCs w:val="21"/>
        </w:rPr>
        <w:t>pogotowie ratunkowe).</w:t>
      </w:r>
      <w:r w:rsidR="008E6F27" w:rsidRPr="00204900">
        <w:rPr>
          <w:rFonts w:ascii="Tahoma" w:hAnsi="Tahoma" w:cs="Tahoma"/>
          <w:sz w:val="21"/>
          <w:szCs w:val="21"/>
        </w:rPr>
        <w:t xml:space="preserve"> </w:t>
      </w:r>
      <w:r w:rsidR="008F0FE6" w:rsidRPr="00204900">
        <w:rPr>
          <w:rFonts w:ascii="Tahoma" w:hAnsi="Tahoma" w:cs="Tahoma"/>
          <w:sz w:val="21"/>
          <w:szCs w:val="21"/>
        </w:rPr>
        <w:t xml:space="preserve">Alternatywnie Lekarz może </w:t>
      </w:r>
      <w:r w:rsidRPr="00204900">
        <w:rPr>
          <w:rFonts w:ascii="Tahoma" w:hAnsi="Tahoma" w:cs="Tahoma"/>
          <w:sz w:val="21"/>
          <w:szCs w:val="21"/>
        </w:rPr>
        <w:t xml:space="preserve"> poinstruować Pacjenta </w:t>
      </w:r>
      <w:r w:rsidR="008F0FE6" w:rsidRPr="00204900">
        <w:rPr>
          <w:rFonts w:ascii="Tahoma" w:hAnsi="Tahoma" w:cs="Tahoma"/>
          <w:sz w:val="21"/>
          <w:szCs w:val="21"/>
        </w:rPr>
        <w:t>lub</w:t>
      </w:r>
      <w:r w:rsidRPr="00204900">
        <w:rPr>
          <w:rFonts w:ascii="Tahoma" w:hAnsi="Tahoma" w:cs="Tahoma"/>
          <w:sz w:val="21"/>
          <w:szCs w:val="21"/>
        </w:rPr>
        <w:t xml:space="preserve"> osoby obecne razem z </w:t>
      </w:r>
      <w:r w:rsidR="000A4C0B" w:rsidRPr="00204900">
        <w:rPr>
          <w:rFonts w:ascii="Tahoma" w:hAnsi="Tahoma" w:cs="Tahoma"/>
          <w:sz w:val="21"/>
          <w:szCs w:val="21"/>
        </w:rPr>
        <w:t>nim w l</w:t>
      </w:r>
      <w:r w:rsidR="009B67DE" w:rsidRPr="00204900">
        <w:rPr>
          <w:rFonts w:ascii="Tahoma" w:hAnsi="Tahoma" w:cs="Tahoma"/>
          <w:sz w:val="21"/>
          <w:szCs w:val="21"/>
        </w:rPr>
        <w:t>okalu</w:t>
      </w:r>
      <w:r w:rsidRPr="00204900">
        <w:rPr>
          <w:rFonts w:ascii="Tahoma" w:hAnsi="Tahoma" w:cs="Tahoma"/>
          <w:sz w:val="21"/>
          <w:szCs w:val="21"/>
        </w:rPr>
        <w:t>, jak uzyskać pilną pomoc oraz zminimalizować ryzyko dla Pacjenta.</w:t>
      </w:r>
    </w:p>
    <w:p w14:paraId="035E5428" w14:textId="601CA9CB" w:rsidR="00B40E98" w:rsidRPr="00204900" w:rsidRDefault="00B40E98">
      <w:pPr>
        <w:pStyle w:val="Akapitzlist"/>
        <w:numPr>
          <w:ilvl w:val="1"/>
          <w:numId w:val="30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Pacjent</w:t>
      </w:r>
      <w:r w:rsidR="00353977" w:rsidRPr="00204900">
        <w:rPr>
          <w:rFonts w:ascii="Tahoma" w:hAnsi="Tahoma" w:cs="Tahoma"/>
          <w:sz w:val="21"/>
          <w:szCs w:val="21"/>
        </w:rPr>
        <w:t xml:space="preserve"> </w:t>
      </w:r>
      <w:r w:rsidRPr="00204900">
        <w:rPr>
          <w:rFonts w:ascii="Tahoma" w:hAnsi="Tahoma" w:cs="Tahoma"/>
          <w:sz w:val="21"/>
          <w:szCs w:val="21"/>
        </w:rPr>
        <w:t xml:space="preserve">ma prawo zakończyć wykonywanie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w każdej chwili w czasie jej trwania, poprzez zakończenie połączenia. </w:t>
      </w:r>
    </w:p>
    <w:p w14:paraId="56F02C3A" w14:textId="3F5C50CA" w:rsidR="00B40E98" w:rsidRPr="00204900" w:rsidRDefault="00B40E98">
      <w:pPr>
        <w:pStyle w:val="Akapitzlist"/>
        <w:numPr>
          <w:ilvl w:val="1"/>
          <w:numId w:val="30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Lekarz ma prawo zakończyć wykonywanie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w czasie jej trwania, poprzez zakończenie połączenia, o ile nie naraża to w istotny sposób bezpieczeństwa i zdrowia Pacjenta, w przypadku, gdy Pacjent</w:t>
      </w:r>
      <w:r w:rsidR="00353977" w:rsidRPr="00204900">
        <w:rPr>
          <w:rFonts w:ascii="Tahoma" w:hAnsi="Tahoma" w:cs="Tahoma"/>
          <w:sz w:val="21"/>
          <w:szCs w:val="21"/>
        </w:rPr>
        <w:t xml:space="preserve"> </w:t>
      </w:r>
      <w:r w:rsidRPr="00204900">
        <w:rPr>
          <w:rFonts w:ascii="Tahoma" w:hAnsi="Tahoma" w:cs="Tahoma"/>
          <w:sz w:val="21"/>
          <w:szCs w:val="21"/>
        </w:rPr>
        <w:t>zachowuje się w sposób agresywny, wulgarny, znajduje się w stanie po spożyciu a</w:t>
      </w:r>
      <w:r w:rsidR="00553E4E" w:rsidRPr="00204900">
        <w:rPr>
          <w:rFonts w:ascii="Tahoma" w:hAnsi="Tahoma" w:cs="Tahoma"/>
          <w:sz w:val="21"/>
          <w:szCs w:val="21"/>
        </w:rPr>
        <w:t>lkoholu lub środków odurzających</w:t>
      </w:r>
      <w:r w:rsidRPr="00204900">
        <w:rPr>
          <w:rFonts w:ascii="Tahoma" w:hAnsi="Tahoma" w:cs="Tahoma"/>
          <w:sz w:val="21"/>
          <w:szCs w:val="21"/>
        </w:rPr>
        <w:t xml:space="preserve">. </w:t>
      </w:r>
    </w:p>
    <w:p w14:paraId="5C036F91" w14:textId="0BB5B90D" w:rsidR="006F795F" w:rsidRPr="00204900" w:rsidRDefault="006F795F">
      <w:pPr>
        <w:pStyle w:val="Akapitzlist"/>
        <w:numPr>
          <w:ilvl w:val="1"/>
          <w:numId w:val="30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Z wykonanej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Lekarz sporządza elektroniczną dokumentację medyczną.</w:t>
      </w:r>
    </w:p>
    <w:p w14:paraId="7881CE92" w14:textId="3146BFE5" w:rsidR="005E2013" w:rsidRPr="00204900" w:rsidRDefault="000A4C0B">
      <w:pPr>
        <w:pStyle w:val="Akapitzlist"/>
        <w:numPr>
          <w:ilvl w:val="1"/>
          <w:numId w:val="30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Na podstawie ustawy o zawodach lekarza i lekarza dentysty, w </w:t>
      </w:r>
      <w:r w:rsidR="0022022B" w:rsidRPr="00204900">
        <w:rPr>
          <w:rFonts w:ascii="Tahoma" w:hAnsi="Tahoma" w:cs="Tahoma"/>
          <w:sz w:val="21"/>
          <w:szCs w:val="21"/>
          <w:lang w:eastAsia="pl-PL"/>
        </w:rPr>
        <w:t>razie wątpliwości diagnostycznych lub terapeutycznych, w</w:t>
      </w:r>
      <w:r w:rsidR="005E2013" w:rsidRPr="00204900">
        <w:rPr>
          <w:rFonts w:ascii="Tahoma" w:hAnsi="Tahoma" w:cs="Tahoma"/>
          <w:sz w:val="21"/>
          <w:szCs w:val="21"/>
          <w:lang w:eastAsia="pl-PL"/>
        </w:rPr>
        <w:t xml:space="preserve"> ce</w:t>
      </w:r>
      <w:r w:rsidR="0022022B" w:rsidRPr="00204900">
        <w:rPr>
          <w:rFonts w:ascii="Tahoma" w:hAnsi="Tahoma" w:cs="Tahoma"/>
          <w:sz w:val="21"/>
          <w:szCs w:val="21"/>
          <w:lang w:eastAsia="pl-PL"/>
        </w:rPr>
        <w:t>lu wykonania Usługi Lekarz może</w:t>
      </w:r>
      <w:r w:rsidR="000D63E7" w:rsidRPr="00204900">
        <w:rPr>
          <w:rFonts w:ascii="Tahoma" w:hAnsi="Tahoma" w:cs="Tahoma"/>
          <w:sz w:val="21"/>
          <w:szCs w:val="21"/>
          <w:lang w:eastAsia="pl-PL"/>
        </w:rPr>
        <w:t xml:space="preserve"> z własnej inicjatywy lub na żądanie Pacjenta</w:t>
      </w:r>
      <w:r w:rsidR="0022022B"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zasięgnąć opinii innego lekarza </w:t>
      </w:r>
      <w:r w:rsidR="0022022B" w:rsidRPr="00204900">
        <w:rPr>
          <w:rFonts w:ascii="Tahoma" w:hAnsi="Tahoma" w:cs="Tahoma"/>
          <w:sz w:val="21"/>
          <w:szCs w:val="21"/>
          <w:lang w:eastAsia="pl-PL"/>
        </w:rPr>
        <w:t>specjalist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y wykonującego Usługi </w:t>
      </w:r>
      <w:proofErr w:type="spellStart"/>
      <w:r w:rsidRPr="00204900">
        <w:rPr>
          <w:rFonts w:ascii="Tahoma" w:hAnsi="Tahoma" w:cs="Tahoma"/>
          <w:sz w:val="21"/>
          <w:szCs w:val="21"/>
          <w:lang w:eastAsia="pl-PL"/>
        </w:rPr>
        <w:t>telemedyczne</w:t>
      </w:r>
      <w:proofErr w:type="spellEnd"/>
      <w:r w:rsidR="000D63E7" w:rsidRPr="00204900">
        <w:rPr>
          <w:rFonts w:ascii="Tahoma" w:hAnsi="Tahoma" w:cs="Tahoma"/>
          <w:sz w:val="21"/>
          <w:szCs w:val="21"/>
          <w:lang w:eastAsia="pl-PL"/>
        </w:rPr>
        <w:t xml:space="preserve">. </w:t>
      </w:r>
      <w:r w:rsidR="0022022B" w:rsidRPr="00204900">
        <w:rPr>
          <w:rFonts w:ascii="Tahoma" w:hAnsi="Tahoma" w:cs="Tahoma"/>
          <w:sz w:val="21"/>
          <w:szCs w:val="21"/>
          <w:lang w:eastAsia="pl-PL"/>
        </w:rPr>
        <w:t>W celu wykonania</w:t>
      </w:r>
      <w:r w:rsidR="000D63E7" w:rsidRPr="00204900">
        <w:rPr>
          <w:rFonts w:ascii="Tahoma" w:hAnsi="Tahoma" w:cs="Tahoma"/>
          <w:sz w:val="21"/>
          <w:szCs w:val="21"/>
          <w:lang w:eastAsia="pl-PL"/>
        </w:rPr>
        <w:t xml:space="preserve"> konsultacji Lekarz</w:t>
      </w:r>
      <w:r w:rsidR="008024C4" w:rsidRPr="00204900">
        <w:rPr>
          <w:rFonts w:ascii="Tahoma" w:hAnsi="Tahoma" w:cs="Tahoma"/>
          <w:sz w:val="21"/>
          <w:szCs w:val="21"/>
          <w:lang w:eastAsia="pl-PL"/>
        </w:rPr>
        <w:t xml:space="preserve"> może</w:t>
      </w:r>
      <w:r w:rsidR="0022022B"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="008024C4" w:rsidRPr="00204900">
        <w:rPr>
          <w:rFonts w:ascii="Tahoma" w:hAnsi="Tahoma" w:cs="Tahoma"/>
          <w:sz w:val="21"/>
          <w:szCs w:val="21"/>
          <w:lang w:eastAsia="pl-PL"/>
        </w:rPr>
        <w:t>udostępnić</w:t>
      </w:r>
      <w:r w:rsidR="000D63E7" w:rsidRPr="00204900">
        <w:rPr>
          <w:rFonts w:ascii="Tahoma" w:hAnsi="Tahoma" w:cs="Tahoma"/>
          <w:sz w:val="21"/>
          <w:szCs w:val="21"/>
          <w:lang w:eastAsia="pl-PL"/>
        </w:rPr>
        <w:t xml:space="preserve"> lekarzowi konsultującemu</w:t>
      </w:r>
      <w:r w:rsidR="00A70572" w:rsidRPr="00204900">
        <w:rPr>
          <w:rFonts w:ascii="Tahoma" w:hAnsi="Tahoma" w:cs="Tahoma"/>
          <w:sz w:val="21"/>
          <w:szCs w:val="21"/>
          <w:lang w:eastAsia="pl-PL"/>
        </w:rPr>
        <w:t xml:space="preserve"> mu dokumentację medyczną Pacjenta. </w:t>
      </w:r>
      <w:r w:rsidR="005E2013"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  <w:r w:rsidR="00A70572"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</w:p>
    <w:p w14:paraId="339A25B3" w14:textId="77777777" w:rsidR="006F76F2" w:rsidRPr="00204900" w:rsidRDefault="006F76F2" w:rsidP="00BF3FE2">
      <w:pPr>
        <w:jc w:val="both"/>
        <w:rPr>
          <w:rFonts w:ascii="Tahoma" w:hAnsi="Tahoma" w:cs="Tahoma"/>
          <w:sz w:val="21"/>
          <w:szCs w:val="21"/>
        </w:rPr>
      </w:pPr>
    </w:p>
    <w:p w14:paraId="6ABB8D54" w14:textId="77777777" w:rsidR="00416FCB" w:rsidRPr="00204900" w:rsidRDefault="00416FCB">
      <w:pPr>
        <w:pStyle w:val="Nagwek1"/>
        <w:numPr>
          <w:ilvl w:val="0"/>
          <w:numId w:val="10"/>
        </w:numPr>
        <w:spacing w:after="240"/>
        <w:rPr>
          <w:rFonts w:ascii="Tahoma" w:hAnsi="Tahoma" w:cs="Tahoma"/>
          <w:b/>
          <w:color w:val="auto"/>
          <w:sz w:val="21"/>
          <w:szCs w:val="21"/>
          <w:lang w:eastAsia="pl-PL"/>
        </w:rPr>
      </w:pPr>
      <w:bookmarkStart w:id="16" w:name="_Toc65187656"/>
      <w:bookmarkStart w:id="17" w:name="_Toc135081840"/>
      <w:r w:rsidRPr="00204900">
        <w:rPr>
          <w:rFonts w:ascii="Tahoma" w:hAnsi="Tahoma" w:cs="Tahoma"/>
          <w:b/>
          <w:color w:val="auto"/>
          <w:sz w:val="21"/>
          <w:szCs w:val="21"/>
          <w:lang w:eastAsia="pl-PL"/>
        </w:rPr>
        <w:t>Wydawanie e-recepty oraz zleceń na zaopatrzenie w wyroby medyczne</w:t>
      </w:r>
      <w:bookmarkEnd w:id="16"/>
      <w:bookmarkEnd w:id="17"/>
    </w:p>
    <w:p w14:paraId="3829CE12" w14:textId="7764A563" w:rsidR="00416FCB" w:rsidRPr="00204900" w:rsidRDefault="000A4C0B">
      <w:pPr>
        <w:pStyle w:val="Akapitzlist"/>
        <w:numPr>
          <w:ilvl w:val="3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Na podstawie </w:t>
      </w:r>
      <w:r w:rsidR="00416FCB" w:rsidRPr="00204900">
        <w:rPr>
          <w:rFonts w:ascii="Tahoma" w:hAnsi="Tahoma" w:cs="Tahoma"/>
          <w:sz w:val="21"/>
          <w:szCs w:val="21"/>
          <w:lang w:eastAsia="pl-PL"/>
        </w:rPr>
        <w:t xml:space="preserve">ustawy o zawodach lekarza i lekarza dentysty w trakcie wykonywania Usługi </w:t>
      </w:r>
      <w:proofErr w:type="spellStart"/>
      <w:r w:rsidR="00416FCB" w:rsidRPr="00204900">
        <w:rPr>
          <w:rFonts w:ascii="Tahoma" w:hAnsi="Tahoma" w:cs="Tahoma"/>
          <w:sz w:val="21"/>
          <w:szCs w:val="21"/>
          <w:lang w:eastAsia="pl-PL"/>
        </w:rPr>
        <w:t>telemedycznej</w:t>
      </w:r>
      <w:proofErr w:type="spellEnd"/>
      <w:r w:rsidR="00416FCB" w:rsidRPr="00204900">
        <w:rPr>
          <w:rFonts w:ascii="Tahoma" w:hAnsi="Tahoma" w:cs="Tahoma"/>
          <w:sz w:val="21"/>
          <w:szCs w:val="21"/>
          <w:lang w:eastAsia="pl-PL"/>
        </w:rPr>
        <w:t xml:space="preserve"> Lekarz może wystawić Pacjentowi e-receptę, jeśli na podstawie przeprowadzonego badania lub konsultacji Lekarz posiada wystarczające dane do określenia rodzaju leku oraz sposobu jego dawkowania. </w:t>
      </w:r>
    </w:p>
    <w:p w14:paraId="36D35A5D" w14:textId="77777777" w:rsidR="00416FCB" w:rsidRPr="00204900" w:rsidRDefault="00416FCB">
      <w:pPr>
        <w:pStyle w:val="Akapitzlist"/>
        <w:numPr>
          <w:ilvl w:val="3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Lekarz wystawia e-receptę poprzez:</w:t>
      </w:r>
    </w:p>
    <w:p w14:paraId="653E62BF" w14:textId="77777777" w:rsidR="00416FCB" w:rsidRPr="00204900" w:rsidRDefault="00416FCB">
      <w:pPr>
        <w:pStyle w:val="Akapitzlist"/>
        <w:numPr>
          <w:ilvl w:val="2"/>
          <w:numId w:val="29"/>
        </w:numPr>
        <w:tabs>
          <w:tab w:val="clear" w:pos="2160"/>
          <w:tab w:val="num" w:pos="1843"/>
        </w:tabs>
        <w:autoSpaceDE w:val="0"/>
        <w:autoSpaceDN w:val="0"/>
        <w:adjustRightInd w:val="0"/>
        <w:ind w:left="851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w przypadku korzystania przez Pacjenta z Internetowego Konta Pacjenta:</w:t>
      </w:r>
    </w:p>
    <w:p w14:paraId="255F25BC" w14:textId="77777777" w:rsidR="00416FCB" w:rsidRPr="00204900" w:rsidRDefault="00416FCB">
      <w:pPr>
        <w:pStyle w:val="Akapitzlist"/>
        <w:numPr>
          <w:ilvl w:val="4"/>
          <w:numId w:val="29"/>
        </w:numPr>
        <w:autoSpaceDE w:val="0"/>
        <w:autoSpaceDN w:val="0"/>
        <w:adjustRightInd w:val="0"/>
        <w:ind w:left="1276" w:hanging="425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sms na telefon zawierający 4-cyfrowy kod e-recepty,</w:t>
      </w:r>
    </w:p>
    <w:p w14:paraId="4E3769CC" w14:textId="77777777" w:rsidR="00416FCB" w:rsidRPr="00204900" w:rsidRDefault="00416FCB">
      <w:pPr>
        <w:pStyle w:val="Akapitzlist"/>
        <w:numPr>
          <w:ilvl w:val="4"/>
          <w:numId w:val="29"/>
        </w:numPr>
        <w:autoSpaceDE w:val="0"/>
        <w:autoSpaceDN w:val="0"/>
        <w:adjustRightInd w:val="0"/>
        <w:ind w:left="1276" w:hanging="425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e-mail z załączonym plikiem PDF zawierającym kod kreskowy i zalecane przez Lekarza dawkowanie;</w:t>
      </w:r>
    </w:p>
    <w:p w14:paraId="3EE2A268" w14:textId="52D64DAE" w:rsidR="00416FCB" w:rsidRPr="00204900" w:rsidRDefault="00416FCB">
      <w:pPr>
        <w:pStyle w:val="Akapitzlist"/>
        <w:numPr>
          <w:ilvl w:val="2"/>
          <w:numId w:val="29"/>
        </w:numPr>
        <w:autoSpaceDE w:val="0"/>
        <w:autoSpaceDN w:val="0"/>
        <w:adjustRightInd w:val="0"/>
        <w:ind w:left="851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>w przypadku niekorzystania przez Pacjenta z Internetowego Konta Pacjenta  - poprzez podyktowanie Pacjentowi</w:t>
      </w:r>
      <w:r w:rsidR="00907581" w:rsidRPr="00204900">
        <w:rPr>
          <w:rFonts w:ascii="Tahoma" w:hAnsi="Tahoma" w:cs="Tahoma"/>
          <w:sz w:val="21"/>
          <w:szCs w:val="21"/>
        </w:rPr>
        <w:t xml:space="preserve"> w trakcie wykonywania usługi </w:t>
      </w:r>
      <w:proofErr w:type="spellStart"/>
      <w:r w:rsidR="00907581"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 4-cyfrowego kodu e-recepty.</w:t>
      </w:r>
    </w:p>
    <w:p w14:paraId="3D1F2331" w14:textId="53FEEA30" w:rsidR="00416FCB" w:rsidRPr="00204900" w:rsidRDefault="00416FCB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before="100" w:beforeAutospacing="1" w:after="100" w:afterAutospacing="1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Po wystawieniu e-recepty Pacjent uzyskuje dostęp do dokumentu </w:t>
      </w:r>
      <w:r w:rsidR="000A4C0B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również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 ramach </w:t>
      </w:r>
      <w:r w:rsidRPr="00204900">
        <w:rPr>
          <w:rFonts w:ascii="Tahoma" w:eastAsia="Times New Roman" w:hAnsi="Tahoma" w:cs="Tahoma"/>
          <w:bCs/>
          <w:sz w:val="21"/>
          <w:szCs w:val="21"/>
          <w:lang w:eastAsia="pl-PL"/>
        </w:rPr>
        <w:t>Internetowego Konta Pacjenta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14:paraId="2F1437B9" w14:textId="026F0021" w:rsidR="00195133" w:rsidRPr="00204900" w:rsidRDefault="00416FCB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before="100" w:beforeAutospacing="1" w:after="100" w:afterAutospacing="1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Lekarz może wystawić Pacjentowi </w:t>
      </w:r>
      <w:r w:rsidR="00195133" w:rsidRPr="00204900">
        <w:rPr>
          <w:rFonts w:ascii="Tahoma" w:hAnsi="Tahoma" w:cs="Tahoma"/>
          <w:sz w:val="21"/>
          <w:szCs w:val="21"/>
          <w:lang w:eastAsia="pl-PL"/>
        </w:rPr>
        <w:t>elektroniczne z</w:t>
      </w:r>
      <w:r w:rsidRPr="00204900">
        <w:rPr>
          <w:rFonts w:ascii="Tahoma" w:hAnsi="Tahoma" w:cs="Tahoma"/>
          <w:sz w:val="21"/>
          <w:szCs w:val="21"/>
          <w:lang w:eastAsia="pl-PL"/>
        </w:rPr>
        <w:t>lecenie na zaopatrzenie w wyroby medyczne. Zlecenie jest wystawiane za pośrednictwem serwisów internetowych lub serwisu usług informatycznych Narodowego Funduszu Zdrowia (</w:t>
      </w:r>
      <w:proofErr w:type="spellStart"/>
      <w:r w:rsidRPr="00204900">
        <w:rPr>
          <w:rFonts w:ascii="Tahoma" w:hAnsi="Tahoma" w:cs="Tahoma"/>
          <w:sz w:val="21"/>
          <w:szCs w:val="21"/>
          <w:lang w:eastAsia="pl-PL"/>
        </w:rPr>
        <w:t>eZWM</w:t>
      </w:r>
      <w:proofErr w:type="spellEnd"/>
      <w:r w:rsidRPr="00204900">
        <w:rPr>
          <w:rFonts w:ascii="Tahoma" w:hAnsi="Tahoma" w:cs="Tahoma"/>
          <w:sz w:val="21"/>
          <w:szCs w:val="21"/>
          <w:lang w:eastAsia="pl-PL"/>
        </w:rPr>
        <w:t xml:space="preserve">). </w:t>
      </w:r>
    </w:p>
    <w:p w14:paraId="6E95E797" w14:textId="2FDEAC46" w:rsidR="00416FCB" w:rsidRPr="00204900" w:rsidRDefault="00195133">
      <w:pPr>
        <w:pStyle w:val="Akapitzlist"/>
        <w:numPr>
          <w:ilvl w:val="3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W razie potrzeby Lekarz wyjaśnia Pacjentowi w jaki sposób zrealizować e-receptę lub </w:t>
      </w:r>
      <w:r w:rsidRPr="00204900">
        <w:rPr>
          <w:rFonts w:ascii="Tahoma" w:hAnsi="Tahoma" w:cs="Tahoma"/>
          <w:sz w:val="21"/>
          <w:szCs w:val="21"/>
          <w:lang w:eastAsia="pl-PL"/>
        </w:rPr>
        <w:t>elektroniczne zlecenie na zaopatrzenie w wyroby medyczne</w:t>
      </w:r>
      <w:r w:rsidR="00416FCB" w:rsidRPr="00204900">
        <w:rPr>
          <w:rFonts w:ascii="Tahoma" w:hAnsi="Tahoma" w:cs="Tahoma"/>
          <w:sz w:val="21"/>
          <w:szCs w:val="21"/>
          <w:lang w:eastAsia="pl-PL"/>
        </w:rPr>
        <w:t xml:space="preserve">. </w:t>
      </w:r>
    </w:p>
    <w:p w14:paraId="38301108" w14:textId="34FFBB36" w:rsidR="00E24356" w:rsidRPr="00204900" w:rsidRDefault="00E24356">
      <w:pPr>
        <w:pStyle w:val="Akapitzlist"/>
        <w:numPr>
          <w:ilvl w:val="3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>W razie wątpliwości Lekarza co do zasadności wystawienia e – recepty Lekarz może zwrócić się do Pacjenta o przedstawienie dokumentacji medycznej. Lekarz określa zakres dokumentacji medycznej niezbędne</w:t>
      </w:r>
      <w:r w:rsidR="008E6F27" w:rsidRPr="00204900">
        <w:rPr>
          <w:rFonts w:ascii="Tahoma" w:hAnsi="Tahoma" w:cs="Tahoma"/>
          <w:sz w:val="21"/>
          <w:szCs w:val="21"/>
          <w:lang w:eastAsia="pl-PL"/>
        </w:rPr>
        <w:t>j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w celu weryfikacji zasadności wystawienia e – recepty. Lekarz zwraca </w:t>
      </w:r>
      <w:r w:rsidRPr="00204900">
        <w:rPr>
          <w:rFonts w:ascii="Tahoma" w:hAnsi="Tahoma" w:cs="Tahoma"/>
          <w:sz w:val="21"/>
          <w:szCs w:val="21"/>
          <w:lang w:eastAsia="pl-PL"/>
        </w:rPr>
        <w:lastRenderedPageBreak/>
        <w:t>się do Pacjenta o przedstawienia dokumentacji medycznej drogą e – mailową na adres e – mail wskazany przez Pacjenta. Pacjent zobowiązany jest przedstawić dokumentację medyczną w terminie nie dłuższym niż 3 dni.</w:t>
      </w:r>
    </w:p>
    <w:p w14:paraId="270A3C25" w14:textId="771920DD" w:rsidR="00E24356" w:rsidRPr="00204900" w:rsidRDefault="00E24356">
      <w:pPr>
        <w:pStyle w:val="Akapitzlist"/>
        <w:numPr>
          <w:ilvl w:val="3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W razie wątpliwości Lekarza co do zasadności wystawienia e – recepty Lekarz może poinformować Pacjenta, że wystawienie e – recepty będzie możliwe wyłącznie po odbyciu konsultacji lekarskiej. Pacjent zobowiązany jest zamówić i odbyć konsultację lekarską w terminie 3 dni od dnia uzyskania informacji od Lekarza o konieczności odbycia konsultacji. Konsultacja lekarska podlega opłacie zgodnie z cennikiem </w:t>
      </w:r>
      <w:r w:rsidR="00C41039" w:rsidRPr="00204900">
        <w:rPr>
          <w:rFonts w:ascii="Tahoma" w:hAnsi="Tahoma" w:cs="Tahoma"/>
          <w:sz w:val="21"/>
          <w:szCs w:val="21"/>
          <w:lang w:eastAsia="pl-PL"/>
        </w:rPr>
        <w:t xml:space="preserve">Usługodawcy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zawartym w Serwisie. </w:t>
      </w:r>
    </w:p>
    <w:p w14:paraId="4EB221EB" w14:textId="0106AE39" w:rsidR="00E24356" w:rsidRPr="00204900" w:rsidRDefault="00E24356">
      <w:pPr>
        <w:pStyle w:val="Akapitzlist"/>
        <w:numPr>
          <w:ilvl w:val="3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W przypadku określonym w ust. </w:t>
      </w:r>
      <w:r w:rsidR="00C41039" w:rsidRPr="00204900">
        <w:rPr>
          <w:rFonts w:ascii="Tahoma" w:hAnsi="Tahoma" w:cs="Tahoma"/>
          <w:sz w:val="21"/>
          <w:szCs w:val="21"/>
          <w:lang w:eastAsia="pl-PL"/>
        </w:rPr>
        <w:t xml:space="preserve">7 </w:t>
      </w:r>
      <w:r w:rsidRPr="00204900">
        <w:rPr>
          <w:rFonts w:ascii="Tahoma" w:hAnsi="Tahoma" w:cs="Tahoma"/>
          <w:sz w:val="21"/>
          <w:szCs w:val="21"/>
          <w:lang w:eastAsia="pl-PL"/>
        </w:rPr>
        <w:t>powyżej w razie braku odbycia przez Pacjenta konsultacji lekarskiej we wskazanym tam terminie, Lekarz nie wystawia e – recepty. Pacjent uzyskuje zwrot środków wpłaconych tytułem</w:t>
      </w:r>
      <w:r w:rsidR="008E6F27" w:rsidRPr="00204900">
        <w:rPr>
          <w:rFonts w:ascii="Tahoma" w:hAnsi="Tahoma" w:cs="Tahoma"/>
          <w:sz w:val="21"/>
          <w:szCs w:val="21"/>
          <w:lang w:eastAsia="pl-PL"/>
        </w:rPr>
        <w:t xml:space="preserve"> usługi uzyskanie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e – recepty. </w:t>
      </w:r>
    </w:p>
    <w:p w14:paraId="22CC2358" w14:textId="7856795A" w:rsidR="00E24356" w:rsidRPr="00204900" w:rsidRDefault="00E24356">
      <w:pPr>
        <w:pStyle w:val="Akapitzlist"/>
        <w:numPr>
          <w:ilvl w:val="3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W przypadku, gdy Lekarz uzna, że wystawienie e – recepty jest w przypadku danego Pacjenta niezasadne, Pacjent uzyskuje zwrot wpłaconych środków. Pacjent uzyskuje zwrot środków w ten sam sposób, w jaki zostały one wpłacone, tj. przelewem zwrotnym na rachunek bankowy Pacjenta, z którego Pacjent dokonał przelewu. Zwrot środków nastąpi w terminie nie dłuższym niż 14 dni. </w:t>
      </w:r>
    </w:p>
    <w:p w14:paraId="0C83D286" w14:textId="77777777" w:rsidR="00E24356" w:rsidRPr="00204900" w:rsidRDefault="00E24356" w:rsidP="00E24356">
      <w:pPr>
        <w:pStyle w:val="Akapitzlist"/>
        <w:autoSpaceDE w:val="0"/>
        <w:autoSpaceDN w:val="0"/>
        <w:adjustRightInd w:val="0"/>
        <w:ind w:left="426"/>
        <w:jc w:val="both"/>
        <w:rPr>
          <w:rFonts w:ascii="Tahoma" w:hAnsi="Tahoma" w:cs="Tahoma"/>
          <w:sz w:val="21"/>
          <w:szCs w:val="21"/>
        </w:rPr>
      </w:pPr>
    </w:p>
    <w:p w14:paraId="2F8F880A" w14:textId="575F96AB" w:rsidR="00973592" w:rsidRPr="00204900" w:rsidRDefault="00973592" w:rsidP="006A5F83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14:paraId="14CB7F2C" w14:textId="77777777" w:rsidR="00416FCB" w:rsidRPr="00204900" w:rsidRDefault="00416FCB">
      <w:pPr>
        <w:pStyle w:val="Nagwek1"/>
        <w:numPr>
          <w:ilvl w:val="0"/>
          <w:numId w:val="10"/>
        </w:numPr>
        <w:spacing w:after="240"/>
        <w:rPr>
          <w:rFonts w:ascii="Tahoma" w:hAnsi="Tahoma" w:cs="Tahoma"/>
          <w:b/>
          <w:color w:val="auto"/>
          <w:sz w:val="21"/>
          <w:szCs w:val="21"/>
          <w:lang w:eastAsia="pl-PL"/>
        </w:rPr>
      </w:pPr>
      <w:bookmarkStart w:id="18" w:name="_Toc65187657"/>
      <w:bookmarkStart w:id="19" w:name="_Toc135081841"/>
      <w:r w:rsidRPr="00204900">
        <w:rPr>
          <w:rFonts w:ascii="Tahoma" w:hAnsi="Tahoma" w:cs="Tahoma"/>
          <w:b/>
          <w:color w:val="auto"/>
          <w:sz w:val="21"/>
          <w:szCs w:val="21"/>
          <w:lang w:eastAsia="pl-PL"/>
        </w:rPr>
        <w:t>Wydawanie innych dokumentów elektronicznych</w:t>
      </w:r>
      <w:bookmarkEnd w:id="18"/>
      <w:bookmarkEnd w:id="19"/>
    </w:p>
    <w:p w14:paraId="5DDA83F7" w14:textId="181C4C2C" w:rsidR="00416FCB" w:rsidRPr="00204900" w:rsidRDefault="00416FCB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W ramach wykonywania </w:t>
      </w:r>
      <w:r w:rsidR="00E24356" w:rsidRPr="00204900">
        <w:rPr>
          <w:rFonts w:ascii="Tahoma" w:hAnsi="Tahoma" w:cs="Tahoma"/>
          <w:sz w:val="21"/>
          <w:szCs w:val="21"/>
          <w:lang w:eastAsia="pl-PL"/>
        </w:rPr>
        <w:t>konsultacji lekarskiej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Lekarz może wystawić Pacjentowi skierowanie na badanie lub konsultację. </w:t>
      </w:r>
    </w:p>
    <w:p w14:paraId="2305716D" w14:textId="005C7A88" w:rsidR="00416FCB" w:rsidRPr="00204900" w:rsidRDefault="00416FCB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>Lekarz wystawia skierowani</w:t>
      </w:r>
      <w:r w:rsidR="00503070" w:rsidRPr="00204900">
        <w:rPr>
          <w:rFonts w:ascii="Tahoma" w:hAnsi="Tahoma" w:cs="Tahoma"/>
          <w:sz w:val="21"/>
          <w:szCs w:val="21"/>
          <w:lang w:eastAsia="pl-PL"/>
        </w:rPr>
        <w:t>e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oraz informuje Pacjenta</w:t>
      </w:r>
      <w:r w:rsidR="00195133" w:rsidRPr="00204900">
        <w:rPr>
          <w:rFonts w:ascii="Tahoma" w:hAnsi="Tahoma" w:cs="Tahoma"/>
          <w:sz w:val="21"/>
          <w:szCs w:val="21"/>
        </w:rPr>
        <w:t>,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w jaki sposób może skorzystać z skierowania.</w:t>
      </w:r>
    </w:p>
    <w:p w14:paraId="3C848404" w14:textId="53DFDF40" w:rsidR="00416FCB" w:rsidRPr="00204900" w:rsidRDefault="00416FCB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W ramach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wykonywania Usługi </w:t>
      </w:r>
      <w:proofErr w:type="spellStart"/>
      <w:r w:rsidRPr="00204900">
        <w:rPr>
          <w:rFonts w:ascii="Tahoma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  <w:lang w:eastAsia="pl-PL"/>
        </w:rPr>
        <w:t xml:space="preserve"> Lekarz może wystawić Pacjentowi elektroniczne zwolnienie lekarskie (e-ZLA). Zwolnienie jest automatycznie przesyłane do systemu elektronicznego ZUS oraz na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profil Platformy Usług Elektronicznych (PUE) płatnika składek. Jeżeli płatnik składek nie posiada profilu w PUE, Lekarz nie może wystawić e-ZLA.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</w:t>
      </w:r>
    </w:p>
    <w:p w14:paraId="42C96C9D" w14:textId="36A69104" w:rsidR="00416FCB" w:rsidRPr="00204900" w:rsidRDefault="00416FCB">
      <w:pPr>
        <w:pStyle w:val="Akapitzlist"/>
        <w:numPr>
          <w:ilvl w:val="3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sz w:val="21"/>
          <w:szCs w:val="21"/>
        </w:rPr>
        <w:t xml:space="preserve">Po przeprowadzeniu bezpośredniego badania w trakcie wykonywania Usługi </w:t>
      </w:r>
      <w:proofErr w:type="spellStart"/>
      <w:r w:rsidRPr="00204900">
        <w:rPr>
          <w:rFonts w:ascii="Tahoma" w:hAnsi="Tahoma" w:cs="Tahoma"/>
          <w:sz w:val="21"/>
          <w:szCs w:val="21"/>
        </w:rPr>
        <w:t>telemedycznej</w:t>
      </w:r>
      <w:proofErr w:type="spellEnd"/>
      <w:r w:rsidRPr="00204900">
        <w:rPr>
          <w:rFonts w:ascii="Tahoma" w:hAnsi="Tahoma" w:cs="Tahoma"/>
          <w:sz w:val="21"/>
          <w:szCs w:val="21"/>
        </w:rPr>
        <w:t xml:space="preserve">, Lekarz może wystawić Pacjentowi </w:t>
      </w:r>
      <w:r w:rsidR="00195133" w:rsidRPr="00204900">
        <w:rPr>
          <w:rFonts w:ascii="Tahoma" w:hAnsi="Tahoma" w:cs="Tahoma"/>
          <w:sz w:val="21"/>
          <w:szCs w:val="21"/>
        </w:rPr>
        <w:t xml:space="preserve">elektroniczne </w:t>
      </w:r>
      <w:r w:rsidRPr="00204900">
        <w:rPr>
          <w:rFonts w:ascii="Tahoma" w:hAnsi="Tahoma" w:cs="Tahoma"/>
          <w:sz w:val="21"/>
          <w:szCs w:val="21"/>
        </w:rPr>
        <w:t>zaświadczenie o czasowej niezdolności do pracy, jeśli:</w:t>
      </w:r>
    </w:p>
    <w:p w14:paraId="445890BC" w14:textId="77777777" w:rsidR="00416FCB" w:rsidRPr="00204900" w:rsidRDefault="00416FCB">
      <w:pPr>
        <w:pStyle w:val="Akapitzlist"/>
        <w:numPr>
          <w:ilvl w:val="4"/>
          <w:numId w:val="18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color w:val="000000"/>
          <w:sz w:val="21"/>
          <w:szCs w:val="21"/>
        </w:rPr>
        <w:t xml:space="preserve">na podstawie informacji uzyskanych od Pacjenta oraz posiadanej dokumentacji medycznej Pacjenta Lekarz uznaje, że jest w stanie orzec o stanie zdrowia pacjenta; </w:t>
      </w:r>
    </w:p>
    <w:p w14:paraId="14B56400" w14:textId="77777777" w:rsidR="00416FCB" w:rsidRPr="00204900" w:rsidRDefault="00416FCB">
      <w:pPr>
        <w:pStyle w:val="Akapitzlist"/>
        <w:numPr>
          <w:ilvl w:val="4"/>
          <w:numId w:val="18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color w:val="000000"/>
          <w:sz w:val="21"/>
          <w:szCs w:val="21"/>
        </w:rPr>
        <w:t>Lekarz posiada wiedzę, że Pacjent odbył wcześniej stacjonarną wizytę u lekarza, który zdiagnozował problem zdro</w:t>
      </w:r>
      <w:r w:rsidRPr="00204900">
        <w:rPr>
          <w:rFonts w:ascii="Tahoma" w:hAnsi="Tahoma" w:cs="Tahoma"/>
          <w:color w:val="000000"/>
          <w:sz w:val="21"/>
          <w:szCs w:val="21"/>
        </w:rPr>
        <w:softHyphen/>
        <w:t>wotny Pacjenta, Pacjent postępował zgodnie z zaleceniami, a dokumentacja medyczna i rozmowa z Pacjentem uzasadniają przedłużenie zwolnienia od pracy;</w:t>
      </w:r>
    </w:p>
    <w:p w14:paraId="1CCC8B21" w14:textId="6EB081A2" w:rsidR="00416FCB" w:rsidRPr="00204900" w:rsidRDefault="00416FCB">
      <w:pPr>
        <w:pStyle w:val="Akapitzlist"/>
        <w:numPr>
          <w:ilvl w:val="4"/>
          <w:numId w:val="18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204900">
        <w:rPr>
          <w:rFonts w:ascii="Tahoma" w:hAnsi="Tahoma" w:cs="Tahoma"/>
          <w:color w:val="000000"/>
          <w:sz w:val="21"/>
          <w:szCs w:val="21"/>
        </w:rPr>
        <w:t>Lekarz na podstawie informacji uzyskanych od Pacjenta oraz posiadanej dokumentacji medycznej Pacjenta uzna, że stan Pacjenta wymaga specjalnego postępowania, w szczególności ograniczenia kontaktu z innymi ludźmi ze względu na ryzyko choroby zakaźnej (np. pacjent zgłasza ty</w:t>
      </w:r>
      <w:r w:rsidRPr="00204900">
        <w:rPr>
          <w:rFonts w:ascii="Tahoma" w:hAnsi="Tahoma" w:cs="Tahoma"/>
          <w:color w:val="000000"/>
          <w:sz w:val="21"/>
          <w:szCs w:val="21"/>
        </w:rPr>
        <w:softHyphen/>
        <w:t xml:space="preserve">powe objawy COVID-19 lub innej groźnej choroby zakaźnej). </w:t>
      </w:r>
      <w:r w:rsidRPr="00204900">
        <w:rPr>
          <w:rFonts w:ascii="Tahoma" w:hAnsi="Tahoma" w:cs="Tahoma"/>
          <w:sz w:val="21"/>
          <w:szCs w:val="21"/>
        </w:rPr>
        <w:t xml:space="preserve"> </w:t>
      </w:r>
    </w:p>
    <w:p w14:paraId="2B006FBC" w14:textId="77777777" w:rsidR="00B105A3" w:rsidRPr="00204900" w:rsidRDefault="00B105A3" w:rsidP="00BF3FE2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p w14:paraId="7D561E9F" w14:textId="77777777" w:rsidR="009A13A0" w:rsidRPr="00204900" w:rsidRDefault="009A13A0">
      <w:pPr>
        <w:pStyle w:val="Nagwek1"/>
        <w:numPr>
          <w:ilvl w:val="0"/>
          <w:numId w:val="10"/>
        </w:numPr>
        <w:spacing w:after="240"/>
        <w:ind w:left="993" w:hanging="709"/>
        <w:rPr>
          <w:rFonts w:ascii="Tahoma" w:hAnsi="Tahoma" w:cs="Tahoma"/>
          <w:b/>
          <w:color w:val="auto"/>
          <w:sz w:val="21"/>
          <w:szCs w:val="21"/>
          <w:lang w:eastAsia="pl-PL"/>
        </w:rPr>
      </w:pPr>
      <w:bookmarkStart w:id="20" w:name="_Toc79661545"/>
      <w:bookmarkStart w:id="21" w:name="_Toc135081842"/>
      <w:commentRangeStart w:id="22"/>
      <w:r w:rsidRPr="00204900">
        <w:rPr>
          <w:rFonts w:ascii="Tahoma" w:hAnsi="Tahoma" w:cs="Tahoma"/>
          <w:b/>
          <w:color w:val="auto"/>
          <w:sz w:val="21"/>
          <w:szCs w:val="21"/>
          <w:lang w:eastAsia="pl-PL"/>
        </w:rPr>
        <w:lastRenderedPageBreak/>
        <w:t>Odstąpienie od Umowy</w:t>
      </w:r>
      <w:bookmarkEnd w:id="20"/>
      <w:commentRangeEnd w:id="22"/>
      <w:r w:rsidR="001B3283" w:rsidRPr="00204900">
        <w:rPr>
          <w:rStyle w:val="Odwoaniedokomentarza"/>
          <w:rFonts w:ascii="Tahoma" w:eastAsiaTheme="minorHAnsi" w:hAnsi="Tahoma" w:cs="Tahoma"/>
          <w:color w:val="auto"/>
          <w:sz w:val="21"/>
          <w:szCs w:val="21"/>
        </w:rPr>
        <w:commentReference w:id="22"/>
      </w:r>
      <w:bookmarkEnd w:id="21"/>
    </w:p>
    <w:p w14:paraId="78F9D055" w14:textId="77777777" w:rsidR="00563898" w:rsidRPr="00204900" w:rsidRDefault="009A13A0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Użytkownik, który dokonał zakupu Usługi może w terminie 14 dni odstąpić od umowy bez podawania przyczyny i bez ponoszenia kosztów, na warunkach określonych w ustawie o prawach konsumenta, z zastrzeżeniem postanowień poniższych.</w:t>
      </w:r>
    </w:p>
    <w:p w14:paraId="45DFA593" w14:textId="77777777" w:rsidR="00563898" w:rsidRPr="00204900" w:rsidRDefault="00563898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Prawo odstąpienia od Umowy nie przysługuje Użytkownikowi</w:t>
      </w:r>
      <w:r w:rsidRPr="00204900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w odniesieniu do</w:t>
      </w:r>
      <w:r w:rsidRPr="00204900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204900">
        <w:rPr>
          <w:rFonts w:ascii="Tahoma" w:eastAsia="Times New Roman" w:hAnsi="Tahoma" w:cs="Tahoma"/>
          <w:bCs/>
          <w:sz w:val="21"/>
          <w:szCs w:val="21"/>
          <w:lang w:eastAsia="pl-PL"/>
        </w:rPr>
        <w:t>umów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o świadczenie Usług, jeżeli usługa została wykonana za wyraźną zgodą Użytkownika, który został poinformowany przed rozpoczęciem świadczenia, że po spełnieniu świadczenia utraci prawo odstąpienia od umowy.</w:t>
      </w:r>
    </w:p>
    <w:p w14:paraId="406E096A" w14:textId="77777777" w:rsidR="00563898" w:rsidRPr="00204900" w:rsidRDefault="00563898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Usługodawca informuje Użytkownika, że za jego wyraźną zgodą, po pełnym wykonaniu Usługi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, Użytkownik utraci prawo do odstąpienia od umowy. </w:t>
      </w:r>
    </w:p>
    <w:p w14:paraId="65F5F00E" w14:textId="77777777" w:rsidR="001E277F" w:rsidRPr="00204900" w:rsidRDefault="00563898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Style w:val="hscoswrapper"/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Użytkownik wyraża zgodę, o której mowa w ust. 3 powyżej podczas dokonywania zakupu Usługi</w:t>
      </w:r>
      <w:r w:rsidRPr="00204900">
        <w:rPr>
          <w:rStyle w:val="hscoswrapper"/>
          <w:rFonts w:ascii="Tahoma" w:hAnsi="Tahoma" w:cs="Tahoma"/>
          <w:sz w:val="21"/>
          <w:szCs w:val="21"/>
        </w:rPr>
        <w:t>.</w:t>
      </w:r>
      <w:r w:rsidR="001E277F" w:rsidRPr="00204900">
        <w:rPr>
          <w:rStyle w:val="hscoswrapper"/>
          <w:rFonts w:ascii="Tahoma" w:hAnsi="Tahoma" w:cs="Tahoma"/>
          <w:sz w:val="21"/>
          <w:szCs w:val="21"/>
        </w:rPr>
        <w:t xml:space="preserve"> </w:t>
      </w:r>
    </w:p>
    <w:p w14:paraId="49278B4E" w14:textId="0D8943AD" w:rsidR="00563898" w:rsidRPr="00204900" w:rsidRDefault="001E277F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Style w:val="hscoswrapper"/>
          <w:rFonts w:ascii="Tahoma" w:hAnsi="Tahoma" w:cs="Tahoma"/>
          <w:sz w:val="21"/>
          <w:szCs w:val="21"/>
          <w:lang w:eastAsia="pl-PL"/>
        </w:rPr>
      </w:pPr>
      <w:r w:rsidRPr="00204900">
        <w:rPr>
          <w:rStyle w:val="hscoswrapper"/>
          <w:rFonts w:ascii="Tahoma" w:hAnsi="Tahoma" w:cs="Tahoma"/>
          <w:sz w:val="21"/>
          <w:szCs w:val="21"/>
        </w:rPr>
        <w:t>Usługodawca potwierdza na Trwałym nośniku uzyskanie zgody, o której mowa w ust. 3 powyżej.</w:t>
      </w:r>
    </w:p>
    <w:p w14:paraId="15D816B0" w14:textId="77777777" w:rsidR="00563898" w:rsidRPr="00204900" w:rsidRDefault="00563898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Style w:val="hscoswrapper"/>
          <w:rFonts w:ascii="Tahoma" w:hAnsi="Tahoma" w:cs="Tahoma"/>
          <w:sz w:val="21"/>
          <w:szCs w:val="21"/>
          <w:lang w:eastAsia="pl-PL"/>
        </w:rPr>
      </w:pPr>
      <w:r w:rsidRPr="00204900">
        <w:rPr>
          <w:rStyle w:val="hscoswrapper"/>
          <w:rFonts w:ascii="Tahoma" w:hAnsi="Tahoma" w:cs="Tahoma"/>
          <w:sz w:val="21"/>
          <w:szCs w:val="21"/>
        </w:rPr>
        <w:t xml:space="preserve">Niewyrażenie zgody, o której mowa w ust. 3 powyżej, może skutkować wstrzymaniem wykonania Usług przez Usługodawcę do czasu upływu 14 dniowego terminu na odstąpienie od umowy zawartej na odległość. </w:t>
      </w:r>
    </w:p>
    <w:p w14:paraId="1C762DAE" w14:textId="77777777" w:rsidR="00563898" w:rsidRPr="00204900" w:rsidRDefault="009A13A0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Uprawnienie do odstąpienia od umowy może zostać zrealizowane przez Użytkownika poprzez przesłanie 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oświadczenia o odstąpieniu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do Usługodawcy na </w:t>
      </w:r>
      <w:r w:rsidR="00563898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dane adresowe wskazane w pkt I.1. Regulaminu. </w:t>
      </w:r>
    </w:p>
    <w:p w14:paraId="357DE573" w14:textId="77777777" w:rsidR="00563898" w:rsidRPr="00204900" w:rsidRDefault="009A13A0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Oświadczenie o odstąpieniu można złożyć na formularzu, którego wzór stanowi </w:t>
      </w:r>
      <w:r w:rsidRPr="00204900">
        <w:rPr>
          <w:rFonts w:ascii="Tahoma" w:eastAsia="Times New Roman" w:hAnsi="Tahoma" w:cs="Tahoma"/>
          <w:b/>
          <w:sz w:val="21"/>
          <w:szCs w:val="21"/>
          <w:lang w:eastAsia="pl-PL"/>
        </w:rPr>
        <w:t>Załącznik nr 1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do Regulaminu. Użytkownik nie ma obowiązku korzystania z formularza odstąpienia.</w:t>
      </w:r>
    </w:p>
    <w:p w14:paraId="37A21A01" w14:textId="77777777" w:rsidR="00563898" w:rsidRPr="00204900" w:rsidRDefault="009A13A0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Termin na złożenie oświadczenia o odstąpieniu od Umowy rozpoczyna się</w:t>
      </w:r>
      <w:r w:rsidRPr="00204900">
        <w:rPr>
          <w:rFonts w:ascii="Tahoma" w:hAnsi="Tahoma" w:cs="Tahoma"/>
          <w:sz w:val="21"/>
          <w:szCs w:val="21"/>
          <w:lang w:eastAsia="pl-PL"/>
        </w:rPr>
        <w:t xml:space="preserve"> w dniu, w którym umowa została zawarta, tj. Użytkownik dokonał płatności za Usługę.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Do zachowania terminu na odstąpienie od umowy wystarczy, że przed jego upływem Użytkownik wyśle oświadczenie o odstąpieniu na adres e-mail Usługodawcy lub nada oświadczenie przesyłką poleconą w placówce pocztowej. </w:t>
      </w:r>
    </w:p>
    <w:p w14:paraId="441737BC" w14:textId="77777777" w:rsidR="00563898" w:rsidRPr="00204900" w:rsidRDefault="00563898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Usługodawca </w:t>
      </w:r>
      <w:r w:rsidR="009A13A0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niezwłocznie, nie później niż w terminie 14 dni od dnia otrzymania oświadczenia Użytkownika o odstąpieniu od umowy, zwróci Użytkownikowi dokonaną przez niego płatność za Usługę.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Usługodawca </w:t>
      </w:r>
      <w:r w:rsidR="009A13A0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dokonuje zwrotu płatności przy użyciu takiego samego sposobu zapłaty jaki został użyty przy dokonywaniu płatności, chyba że Użytkownik wskaże inny sposób zwrotu pieniędzy, który nie wiąże się dla niego z żadnymi dodatkowymi kosztami. </w:t>
      </w:r>
    </w:p>
    <w:p w14:paraId="0F624CEA" w14:textId="77777777" w:rsidR="00563898" w:rsidRPr="00204900" w:rsidRDefault="009A13A0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</w:rPr>
        <w:t xml:space="preserve">Jeżeli zwrot należności odbywa się w oparciu o dane wskazane przez Użytkownika (np. przelewem na wskazany rachunek bankowy lub przekazem pocztowym), Użytkownik powinien podać pełne i dokładne dane niezbędne do dokonania zwrotu (to jest poprawny adres na który ma być wysłany przekaz lub poprawne dane dotyczące rachunku bankowego na który ma być wykonany przelew). </w:t>
      </w:r>
    </w:p>
    <w:p w14:paraId="477EA3E2" w14:textId="08E68AAA" w:rsidR="009A13A0" w:rsidRPr="00204900" w:rsidRDefault="009A13A0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O prawie do rezygnacji z Usługi Użytkownik zostaje poinformowany w chwili zawarcia umowy poprzez przedłożenie pouczenia o prawie odstąpienia od umowy (</w:t>
      </w:r>
      <w:r w:rsidRPr="00204900">
        <w:rPr>
          <w:rFonts w:ascii="Tahoma" w:eastAsia="Times New Roman" w:hAnsi="Tahoma" w:cs="Tahoma"/>
          <w:b/>
          <w:sz w:val="21"/>
          <w:szCs w:val="21"/>
          <w:lang w:eastAsia="pl-PL"/>
        </w:rPr>
        <w:t>Załącznik nr 2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do Regulaminu). </w:t>
      </w:r>
    </w:p>
    <w:p w14:paraId="2E9B2F40" w14:textId="77777777" w:rsidR="008F0FE6" w:rsidRPr="00204900" w:rsidRDefault="008F0FE6" w:rsidP="00BF3FE2">
      <w:pPr>
        <w:pStyle w:val="Bezodstpw"/>
        <w:spacing w:line="276" w:lineRule="auto"/>
        <w:ind w:left="426"/>
        <w:jc w:val="both"/>
        <w:rPr>
          <w:rFonts w:ascii="Tahoma" w:hAnsi="Tahoma" w:cs="Tahoma"/>
          <w:sz w:val="21"/>
          <w:szCs w:val="21"/>
          <w:lang w:eastAsia="pl-PL"/>
        </w:rPr>
      </w:pPr>
    </w:p>
    <w:p w14:paraId="49024E35" w14:textId="0D59B64E" w:rsidR="00B105A3" w:rsidRPr="00204900" w:rsidRDefault="00B105A3">
      <w:pPr>
        <w:pStyle w:val="Nagwek1"/>
        <w:numPr>
          <w:ilvl w:val="0"/>
          <w:numId w:val="10"/>
        </w:numPr>
        <w:spacing w:after="240"/>
        <w:ind w:left="1134" w:hanging="708"/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</w:pPr>
      <w:bookmarkStart w:id="23" w:name="_Toc65187659"/>
      <w:bookmarkStart w:id="24" w:name="_Toc135081843"/>
      <w:r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>R</w:t>
      </w:r>
      <w:bookmarkEnd w:id="23"/>
      <w:r w:rsidR="008024C4"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>eklamacje</w:t>
      </w:r>
      <w:bookmarkEnd w:id="24"/>
    </w:p>
    <w:p w14:paraId="787F18EC" w14:textId="3E41FADA" w:rsidR="00B105A3" w:rsidRPr="00204900" w:rsidRDefault="008024C4">
      <w:pPr>
        <w:pStyle w:val="Akapitzlist"/>
        <w:numPr>
          <w:ilvl w:val="0"/>
          <w:numId w:val="15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Pacjentowi przysługuje prawo do zgłoszenia Reklamacji dotyczącej wykonanej Usługi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14:paraId="1E976F59" w14:textId="6F14F5F7" w:rsidR="008024C4" w:rsidRPr="00204900" w:rsidRDefault="008024C4">
      <w:pPr>
        <w:pStyle w:val="Akapitzlist"/>
        <w:numPr>
          <w:ilvl w:val="0"/>
          <w:numId w:val="15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Zgłoszenie reklamacyjne powinno zawierać:</w:t>
      </w:r>
    </w:p>
    <w:p w14:paraId="6D382806" w14:textId="4E39485D" w:rsidR="008024C4" w:rsidRPr="00204900" w:rsidRDefault="008024C4">
      <w:pPr>
        <w:pStyle w:val="Akapitzlist"/>
        <w:numPr>
          <w:ilvl w:val="4"/>
          <w:numId w:val="19"/>
        </w:numPr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informacje dotyczące przedmiotu Reklamacji</w:t>
      </w:r>
      <w:r w:rsidR="00310CB9" w:rsidRPr="00204900">
        <w:rPr>
          <w:rFonts w:ascii="Tahoma" w:eastAsia="Times New Roman" w:hAnsi="Tahoma" w:cs="Tahoma"/>
          <w:sz w:val="21"/>
          <w:szCs w:val="21"/>
          <w:lang w:eastAsia="pl-PL"/>
        </w:rPr>
        <w:t>, datę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wykonania Usługi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310CB9" w:rsidRPr="00204900">
        <w:rPr>
          <w:rFonts w:ascii="Tahoma" w:eastAsia="Times New Roman" w:hAnsi="Tahoma" w:cs="Tahoma"/>
          <w:sz w:val="21"/>
          <w:szCs w:val="21"/>
          <w:lang w:eastAsia="pl-PL"/>
        </w:rPr>
        <w:t>oraz dane (imię i nazwisko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) Lekarza wykonującego Usługę;</w:t>
      </w:r>
    </w:p>
    <w:p w14:paraId="18E27F37" w14:textId="77777777" w:rsidR="008024C4" w:rsidRPr="00204900" w:rsidRDefault="008024C4">
      <w:pPr>
        <w:pStyle w:val="Akapitzlist"/>
        <w:numPr>
          <w:ilvl w:val="4"/>
          <w:numId w:val="19"/>
        </w:numPr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preferowany sposób rozstrzygnięcia Reklamacji w razie uznania jej za zasadną;</w:t>
      </w:r>
    </w:p>
    <w:p w14:paraId="2CF736C0" w14:textId="4AB60685" w:rsidR="008024C4" w:rsidRPr="00204900" w:rsidRDefault="008024C4">
      <w:pPr>
        <w:pStyle w:val="Akapitzlist"/>
        <w:numPr>
          <w:ilvl w:val="4"/>
          <w:numId w:val="19"/>
        </w:numPr>
        <w:ind w:left="851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dane</w:t>
      </w:r>
      <w:r w:rsidR="00310CB9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osobowe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: </w:t>
      </w:r>
    </w:p>
    <w:p w14:paraId="22FC2CA8" w14:textId="4424FED9" w:rsidR="008024C4" w:rsidRPr="00204900" w:rsidRDefault="008024C4">
      <w:pPr>
        <w:pStyle w:val="Akapitzlist"/>
        <w:numPr>
          <w:ilvl w:val="0"/>
          <w:numId w:val="9"/>
        </w:numPr>
        <w:ind w:left="1276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imię i nazwisko</w:t>
      </w:r>
      <w:r w:rsidR="00310CB9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Pacjenta oraz przedstawiciela ustawowego lub opiekuna Pacjenta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, </w:t>
      </w:r>
    </w:p>
    <w:p w14:paraId="3F49F8C1" w14:textId="2B73CBC3" w:rsidR="008024C4" w:rsidRPr="00204900" w:rsidRDefault="008024C4">
      <w:pPr>
        <w:pStyle w:val="Akapitzlist"/>
        <w:numPr>
          <w:ilvl w:val="0"/>
          <w:numId w:val="9"/>
        </w:numPr>
        <w:ind w:left="1276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dane kontaktowe – adres zamieszkania, adres e-mail lub numer telefonu. </w:t>
      </w:r>
    </w:p>
    <w:p w14:paraId="13D8E825" w14:textId="30525364" w:rsidR="008024C4" w:rsidRPr="00204900" w:rsidRDefault="008024C4">
      <w:pPr>
        <w:pStyle w:val="Akapitzlist"/>
        <w:numPr>
          <w:ilvl w:val="0"/>
          <w:numId w:val="9"/>
        </w:numPr>
        <w:ind w:left="1276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numer rachunku bankowego, w przypadku, gdy jako swoje żądanie Pacjent wskazał obniżenie lub zwrot ceny Usługi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telemedycznej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14:paraId="53429191" w14:textId="2FBB1209" w:rsidR="008024C4" w:rsidRPr="00204900" w:rsidRDefault="008024C4">
      <w:pPr>
        <w:pStyle w:val="Akapitzlist"/>
        <w:numPr>
          <w:ilvl w:val="0"/>
          <w:numId w:val="15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color w:val="000000"/>
          <w:sz w:val="21"/>
          <w:szCs w:val="21"/>
        </w:rPr>
        <w:t xml:space="preserve">Reklamacje mogą być składane </w:t>
      </w:r>
      <w:r w:rsidR="00310CB9" w:rsidRPr="00204900">
        <w:rPr>
          <w:rFonts w:ascii="Tahoma" w:hAnsi="Tahoma" w:cs="Tahoma"/>
          <w:color w:val="000000"/>
          <w:sz w:val="21"/>
          <w:szCs w:val="21"/>
        </w:rPr>
        <w:t xml:space="preserve">na adres e-mail Usługodawcy </w:t>
      </w:r>
      <w:r w:rsidR="001E277F" w:rsidRPr="00204900">
        <w:rPr>
          <w:rFonts w:ascii="Tahoma" w:hAnsi="Tahoma" w:cs="Tahoma"/>
          <w:color w:val="000000"/>
          <w:sz w:val="21"/>
          <w:szCs w:val="21"/>
        </w:rPr>
        <w:t>wskazany w pkt I.1. Regulaminu</w:t>
      </w:r>
      <w:r w:rsidRPr="00204900">
        <w:rPr>
          <w:rFonts w:ascii="Tahoma" w:hAnsi="Tahoma" w:cs="Tahoma"/>
          <w:color w:val="000000"/>
          <w:sz w:val="21"/>
          <w:szCs w:val="21"/>
        </w:rPr>
        <w:t xml:space="preserve">. </w:t>
      </w:r>
    </w:p>
    <w:p w14:paraId="526CC7DD" w14:textId="11BC88C2" w:rsidR="008024C4" w:rsidRPr="00204900" w:rsidRDefault="008024C4">
      <w:pPr>
        <w:pStyle w:val="Akapitzlist"/>
        <w:numPr>
          <w:ilvl w:val="0"/>
          <w:numId w:val="15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color w:val="000000"/>
          <w:sz w:val="21"/>
          <w:szCs w:val="21"/>
        </w:rPr>
        <w:t xml:space="preserve">Reklamacja jest rozpatrywana przez Usługodawcę niezwłocznie, nie później niż w terminie 14 dni od dnia otrzymania zgłoszenia Reklamacji. </w:t>
      </w:r>
      <w:r w:rsidR="00D23CF6" w:rsidRPr="00204900">
        <w:rPr>
          <w:rFonts w:ascii="Tahoma" w:hAnsi="Tahoma" w:cs="Tahoma"/>
          <w:color w:val="000000"/>
          <w:sz w:val="21"/>
          <w:szCs w:val="21"/>
        </w:rPr>
        <w:t>Usługodawca kontaktuje się z Pacjentem na dane do kontaktu wskazane w zgłoszeniu reklamacyjnym w sprawie sposobu rozpatrzenia Reklamacji.</w:t>
      </w:r>
    </w:p>
    <w:p w14:paraId="0F5E2831" w14:textId="4F719524" w:rsidR="001E277F" w:rsidRPr="00204900" w:rsidRDefault="001E277F">
      <w:pPr>
        <w:pStyle w:val="Akapitzlist"/>
        <w:numPr>
          <w:ilvl w:val="0"/>
          <w:numId w:val="15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color w:val="000000"/>
          <w:sz w:val="21"/>
          <w:szCs w:val="21"/>
        </w:rPr>
        <w:t>O sposobie rozpatrzenia Reklamacji Usługodawca informuje Pacjenta na Trwałym nośniku.</w:t>
      </w:r>
    </w:p>
    <w:p w14:paraId="3171A963" w14:textId="0B51615B" w:rsidR="00523A9B" w:rsidRPr="001A514F" w:rsidRDefault="00D23CF6" w:rsidP="001A514F">
      <w:pPr>
        <w:pStyle w:val="Akapitzlist"/>
        <w:numPr>
          <w:ilvl w:val="0"/>
          <w:numId w:val="15"/>
        </w:numPr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color w:val="000000"/>
          <w:sz w:val="21"/>
          <w:szCs w:val="21"/>
        </w:rPr>
        <w:t>W</w:t>
      </w:r>
      <w:r w:rsidR="00956902" w:rsidRPr="00204900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przypadku uznania Reklamacji i konieczności zwrotu na rzecz Pacjenta ceny Usługi </w:t>
      </w:r>
      <w:proofErr w:type="spellStart"/>
      <w:r w:rsidR="00956902" w:rsidRPr="00204900">
        <w:rPr>
          <w:rFonts w:ascii="Tahoma" w:hAnsi="Tahoma" w:cs="Tahoma"/>
          <w:color w:val="000000"/>
          <w:sz w:val="21"/>
          <w:szCs w:val="21"/>
          <w:shd w:val="clear" w:color="auto" w:fill="FFFFFF"/>
        </w:rPr>
        <w:t>telemedycznej</w:t>
      </w:r>
      <w:proofErr w:type="spellEnd"/>
      <w:r w:rsidR="00956902" w:rsidRPr="00204900">
        <w:rPr>
          <w:rFonts w:ascii="Tahoma" w:hAnsi="Tahoma" w:cs="Tahoma"/>
          <w:color w:val="000000"/>
          <w:sz w:val="21"/>
          <w:szCs w:val="21"/>
          <w:shd w:val="clear" w:color="auto" w:fill="FFFFFF"/>
        </w:rPr>
        <w:t>, stosuje się odpowiednio pkt XI.</w:t>
      </w:r>
      <w:r w:rsidR="001E277F" w:rsidRPr="00204900">
        <w:rPr>
          <w:rFonts w:ascii="Tahoma" w:hAnsi="Tahoma" w:cs="Tahoma"/>
          <w:color w:val="000000"/>
          <w:sz w:val="21"/>
          <w:szCs w:val="21"/>
          <w:shd w:val="clear" w:color="auto" w:fill="FFFFFF"/>
        </w:rPr>
        <w:t>10-11</w:t>
      </w:r>
      <w:r w:rsidR="00956902" w:rsidRPr="00204900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Regulaminu</w:t>
      </w:r>
      <w:r w:rsidR="004829E0" w:rsidRPr="00204900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14:paraId="7C439299" w14:textId="77777777" w:rsidR="00B105A3" w:rsidRPr="00204900" w:rsidRDefault="00B105A3" w:rsidP="00BF3FE2">
      <w:pPr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4841CE28" w14:textId="77777777" w:rsidR="00B105A3" w:rsidRPr="00204900" w:rsidRDefault="00B105A3">
      <w:pPr>
        <w:pStyle w:val="Nagwek1"/>
        <w:numPr>
          <w:ilvl w:val="0"/>
          <w:numId w:val="10"/>
        </w:numPr>
        <w:spacing w:after="240"/>
        <w:ind w:left="1134" w:hanging="708"/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</w:pPr>
      <w:bookmarkStart w:id="25" w:name="_Toc65187661"/>
      <w:bookmarkStart w:id="26" w:name="_Toc135081844"/>
      <w:r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>Dane osobowe</w:t>
      </w:r>
      <w:bookmarkEnd w:id="25"/>
      <w:bookmarkEnd w:id="26"/>
    </w:p>
    <w:p w14:paraId="25D9AEA3" w14:textId="59310358" w:rsidR="001A514F" w:rsidRPr="00204900" w:rsidRDefault="00B105A3" w:rsidP="00665DF2">
      <w:pPr>
        <w:pStyle w:val="Bezodstpw"/>
        <w:numPr>
          <w:ilvl w:val="0"/>
          <w:numId w:val="16"/>
        </w:numPr>
        <w:spacing w:line="276" w:lineRule="auto"/>
        <w:ind w:left="426" w:hanging="426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Administratorem danych osobowych Użytkowników jest </w:t>
      </w:r>
      <w:r w:rsidRPr="00204900">
        <w:rPr>
          <w:rFonts w:ascii="Tahoma" w:eastAsia="Times New Roman" w:hAnsi="Tahoma" w:cs="Tahoma"/>
          <w:spacing w:val="3"/>
          <w:sz w:val="21"/>
          <w:szCs w:val="21"/>
          <w:lang w:eastAsia="pl-PL"/>
        </w:rPr>
        <w:t>Usługodawca</w:t>
      </w:r>
      <w:r w:rsidRPr="00204900">
        <w:rPr>
          <w:rStyle w:val="Pogrubienie"/>
          <w:rFonts w:ascii="Tahoma" w:hAnsi="Tahoma" w:cs="Tahoma"/>
          <w:b w:val="0"/>
          <w:sz w:val="21"/>
          <w:szCs w:val="21"/>
        </w:rPr>
        <w:t>.</w:t>
      </w:r>
    </w:p>
    <w:p w14:paraId="0F16E422" w14:textId="485A3A22" w:rsidR="00B105A3" w:rsidRDefault="00B105A3" w:rsidP="001A514F">
      <w:pPr>
        <w:pStyle w:val="Bezodstpw"/>
        <w:numPr>
          <w:ilvl w:val="0"/>
          <w:numId w:val="16"/>
        </w:numPr>
        <w:spacing w:line="276" w:lineRule="auto"/>
        <w:ind w:left="426" w:hanging="426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1A514F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Szczegółowe </w:t>
      </w:r>
      <w:r w:rsidR="00982AC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i</w:t>
      </w:r>
      <w:r w:rsidRPr="001A514F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nformacje dotyczące przetwarzania danych osobowych, które zgodnie z RODO jest zobowiązany podać administrator danych osobowych, znajdują się w Polityce Prywatności dostępnej pod linkiem </w:t>
      </w:r>
      <w:hyperlink r:id="rId14" w:history="1">
        <w:r w:rsidR="001A514F" w:rsidRPr="00FE5540">
          <w:rPr>
            <w:rStyle w:val="Hipercze"/>
            <w:rFonts w:ascii="Tahoma" w:eastAsia="Times New Roman" w:hAnsi="Tahoma" w:cs="Tahoma"/>
            <w:sz w:val="21"/>
            <w:szCs w:val="21"/>
            <w:lang w:eastAsia="pl-PL"/>
          </w:rPr>
          <w:t>www.familymed.waw.pl/polityka-prywatnosci</w:t>
        </w:r>
      </w:hyperlink>
      <w:r w:rsidR="001A514F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</w:p>
    <w:p w14:paraId="7208C7AD" w14:textId="77777777" w:rsidR="001A514F" w:rsidRPr="001A514F" w:rsidRDefault="001A514F" w:rsidP="00665DF2">
      <w:pPr>
        <w:pStyle w:val="Bezodstpw"/>
        <w:spacing w:line="276" w:lineRule="auto"/>
        <w:ind w:left="426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14:paraId="687429F6" w14:textId="3FBB0811" w:rsidR="001F5336" w:rsidRPr="00204900" w:rsidRDefault="001F5336">
      <w:pPr>
        <w:pStyle w:val="Nagwek1"/>
        <w:numPr>
          <w:ilvl w:val="0"/>
          <w:numId w:val="10"/>
        </w:numPr>
        <w:spacing w:after="240"/>
        <w:ind w:left="1134" w:hanging="708"/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</w:pPr>
      <w:bookmarkStart w:id="27" w:name="_Toc135081845"/>
      <w:bookmarkStart w:id="28" w:name="_Toc65187662"/>
      <w:r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>Poufność</w:t>
      </w:r>
      <w:bookmarkEnd w:id="27"/>
    </w:p>
    <w:p w14:paraId="1A4B7B02" w14:textId="38B22502" w:rsidR="001F5336" w:rsidRPr="00204900" w:rsidRDefault="001F5336">
      <w:pPr>
        <w:pStyle w:val="Akapitzlist"/>
        <w:numPr>
          <w:ilvl w:val="3"/>
          <w:numId w:val="20"/>
        </w:numPr>
        <w:tabs>
          <w:tab w:val="clear" w:pos="2880"/>
          <w:tab w:val="num" w:pos="2410"/>
        </w:tabs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Usługodawca jest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zobowiązany jest do zachowania poufności informacji </w:t>
      </w:r>
      <w:r w:rsidR="001A4D86" w:rsidRPr="00204900">
        <w:rPr>
          <w:rFonts w:ascii="Tahoma" w:eastAsia="Times New Roman" w:hAnsi="Tahoma" w:cs="Tahoma"/>
          <w:sz w:val="21"/>
          <w:szCs w:val="21"/>
          <w:lang w:eastAsia="pl-PL"/>
        </w:rPr>
        <w:t>związanych z Pacjentem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uzyskanych w związku z wykonywaniem Usług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telemedycznych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i Usług niemedycznych.</w:t>
      </w:r>
    </w:p>
    <w:p w14:paraId="361DBA32" w14:textId="5E70016C" w:rsidR="00D27411" w:rsidRPr="00204900" w:rsidRDefault="001F5336">
      <w:pPr>
        <w:pStyle w:val="Akapitzlist"/>
        <w:numPr>
          <w:ilvl w:val="3"/>
          <w:numId w:val="20"/>
        </w:numPr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Niezależnie od zobowiązania zawartego w ust. 1, Usługodawca oświadcza, że na </w:t>
      </w:r>
      <w:r w:rsidR="00D27411" w:rsidRPr="00204900">
        <w:rPr>
          <w:rFonts w:ascii="Tahoma" w:eastAsia="Times New Roman" w:hAnsi="Tahoma" w:cs="Tahoma"/>
          <w:sz w:val="21"/>
          <w:szCs w:val="21"/>
          <w:lang w:eastAsia="pl-PL"/>
        </w:rPr>
        <w:t>zasadach określonych w ustawie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o zawodach lekarza i lekarza dentysty, Lekarz biorący udział w wykonywaniu Usług </w:t>
      </w:r>
      <w:proofErr w:type="spellStart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>telemedycznych</w:t>
      </w:r>
      <w:proofErr w:type="spellEnd"/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i Usług niemedycznych</w:t>
      </w:r>
      <w:r w:rsidR="00D27411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jest zobowiązany do zachowania w tajemnicy informacji związanych z pacjentem, a uzyskanych w związku z wykonywaniem zawodu</w:t>
      </w:r>
      <w:r w:rsidR="001A4D86" w:rsidRPr="00204900">
        <w:rPr>
          <w:rFonts w:ascii="Tahoma" w:eastAsia="Times New Roman" w:hAnsi="Tahoma" w:cs="Tahoma"/>
          <w:sz w:val="21"/>
          <w:szCs w:val="21"/>
          <w:lang w:eastAsia="pl-PL"/>
        </w:rPr>
        <w:t>, również po śmierci pacjenta</w:t>
      </w:r>
      <w:r w:rsidR="00D27411" w:rsidRPr="00204900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56339C8C" w14:textId="29E8321C" w:rsidR="001F5336" w:rsidRPr="00204900" w:rsidRDefault="001A4D86">
      <w:pPr>
        <w:pStyle w:val="Akapitzlist"/>
        <w:numPr>
          <w:ilvl w:val="3"/>
          <w:numId w:val="20"/>
        </w:numPr>
        <w:ind w:left="426" w:hanging="426"/>
        <w:jc w:val="both"/>
        <w:rPr>
          <w:rFonts w:ascii="Tahoma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Obowiązek wskazany </w:t>
      </w:r>
      <w:r w:rsidR="001F5336" w:rsidRPr="00204900">
        <w:rPr>
          <w:rFonts w:ascii="Tahoma" w:eastAsia="Times New Roman" w:hAnsi="Tahoma" w:cs="Tahoma"/>
          <w:sz w:val="21"/>
          <w:szCs w:val="21"/>
          <w:lang w:eastAsia="pl-PL"/>
        </w:rPr>
        <w:t>w ust. 1 i 2 powyżej nie ma zastosowania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do przypadków</w:t>
      </w:r>
      <w:r w:rsidR="001F5336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,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 odniesieniu do których przepisy obowiązującego prawa wyłączają obowiązek zachowania w tajemnicy informacji związanych z Pacjentem. </w:t>
      </w:r>
    </w:p>
    <w:p w14:paraId="177A9EDC" w14:textId="77777777" w:rsidR="001F5336" w:rsidRPr="00204900" w:rsidRDefault="001F5336" w:rsidP="00BF3FE2">
      <w:pPr>
        <w:pStyle w:val="Akapitzlist"/>
        <w:ind w:left="426"/>
        <w:rPr>
          <w:rFonts w:ascii="Tahoma" w:hAnsi="Tahoma" w:cs="Tahoma"/>
          <w:sz w:val="21"/>
          <w:szCs w:val="21"/>
          <w:lang w:eastAsia="pl-PL"/>
        </w:rPr>
      </w:pPr>
    </w:p>
    <w:p w14:paraId="7C3AB21B" w14:textId="77777777" w:rsidR="00B105A3" w:rsidRPr="00204900" w:rsidRDefault="00B105A3">
      <w:pPr>
        <w:pStyle w:val="Nagwek1"/>
        <w:numPr>
          <w:ilvl w:val="0"/>
          <w:numId w:val="10"/>
        </w:numPr>
        <w:spacing w:after="240"/>
        <w:ind w:left="1134" w:hanging="708"/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</w:pPr>
      <w:bookmarkStart w:id="29" w:name="_Toc135081846"/>
      <w:r w:rsidRPr="00204900">
        <w:rPr>
          <w:rFonts w:ascii="Tahoma" w:eastAsia="Times New Roman" w:hAnsi="Tahoma" w:cs="Tahoma"/>
          <w:b/>
          <w:color w:val="auto"/>
          <w:sz w:val="21"/>
          <w:szCs w:val="21"/>
          <w:lang w:eastAsia="pl-PL"/>
        </w:rPr>
        <w:t>Postanowienia przejściowe i końcowe</w:t>
      </w:r>
      <w:bookmarkEnd w:id="28"/>
      <w:bookmarkEnd w:id="29"/>
    </w:p>
    <w:p w14:paraId="1462B6BE" w14:textId="77777777" w:rsidR="001A4D86" w:rsidRPr="00204900" w:rsidRDefault="001A4D86" w:rsidP="00BF3FE2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W sprawach nieuregulowanych w Regulaminie stosuje się przepisy prawa obowiązującego na terytorium Polski.</w:t>
      </w:r>
    </w:p>
    <w:p w14:paraId="6D17517D" w14:textId="0A350F79" w:rsidR="001F5336" w:rsidRPr="00204900" w:rsidRDefault="001F5336" w:rsidP="00BF3FE2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  <w:lang w:eastAsia="pl-PL"/>
        </w:rPr>
        <w:t xml:space="preserve">Żadne z postanowień Regulaminu nie ogranicza uprawnień Pacjenta, jakie przysługują mu na podstawie przepisów obowiązującego prawa na terytorium Polski. W przypadku stwierdzenia </w:t>
      </w:r>
      <w:r w:rsidRPr="00204900">
        <w:rPr>
          <w:rFonts w:ascii="Tahoma" w:hAnsi="Tahoma" w:cs="Tahoma"/>
          <w:sz w:val="21"/>
          <w:szCs w:val="21"/>
          <w:lang w:eastAsia="pl-PL"/>
        </w:rPr>
        <w:lastRenderedPageBreak/>
        <w:t>istnienia postanowienia o takim charakterze, zastosowanie znajdują przepisy obowiązującego prawa.</w:t>
      </w:r>
    </w:p>
    <w:p w14:paraId="26247BCD" w14:textId="498E6662" w:rsidR="00B105A3" w:rsidRPr="00204900" w:rsidRDefault="00B105A3" w:rsidP="00BF3FE2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Na podstawie art. 6 ustawy o świadczeniu usług drogą elektroniczną, Usługodawca poinformuje Użytkownika na jego żądanie, w formie przez niego wybranej, o szczególnych zagrożeniach związanych z korzystaniem z jakichkolwiek usług świadczonych drogą elektroniczną.</w:t>
      </w:r>
    </w:p>
    <w:p w14:paraId="14DC1077" w14:textId="7D584538" w:rsidR="00B105A3" w:rsidRPr="00204900" w:rsidRDefault="00B105A3" w:rsidP="00BF3FE2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Wszelkie Reklamacje dotyczące działania </w:t>
      </w:r>
      <w:r w:rsidR="009E2B48" w:rsidRPr="00204900">
        <w:rPr>
          <w:rFonts w:ascii="Tahoma" w:eastAsia="Times New Roman" w:hAnsi="Tahoma" w:cs="Tahoma"/>
          <w:sz w:val="21"/>
          <w:szCs w:val="21"/>
          <w:lang w:eastAsia="pl-PL"/>
        </w:rPr>
        <w:t>Serwisu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mogą być zgłaszane na adres e-mail </w:t>
      </w:r>
      <w:r w:rsidR="001B3283" w:rsidRPr="00204900">
        <w:rPr>
          <w:rFonts w:ascii="Tahoma" w:eastAsia="Times New Roman" w:hAnsi="Tahoma" w:cs="Tahoma"/>
          <w:sz w:val="21"/>
          <w:szCs w:val="21"/>
          <w:lang w:eastAsia="pl-PL"/>
        </w:rPr>
        <w:t>wskazany w pkt I.1. Regulaminu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. Zgłoszenia te będą rozpatrywane przez </w:t>
      </w:r>
      <w:r w:rsidR="009E2B48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Usługodawcę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w terminie 14 dni od dnia zgłoszenia.</w:t>
      </w:r>
    </w:p>
    <w:p w14:paraId="59706BBD" w14:textId="1A6809B9" w:rsidR="00B105A3" w:rsidRPr="00204900" w:rsidRDefault="009E2B48" w:rsidP="00BF3FE2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Aktualny Regulamin</w:t>
      </w:r>
      <w:r w:rsidR="00B105A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jest</w:t>
      </w:r>
      <w:r w:rsidR="008F0FE6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 nieodpłatnie udostępniany </w:t>
      </w:r>
      <w:r w:rsidR="00B105A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na stronie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Serwisu</w:t>
      </w:r>
      <w:r w:rsidR="008F0FE6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, w sposób, który umożliwia pozyskanie, odtwarzanie i utrwalanie jego treści. </w:t>
      </w:r>
    </w:p>
    <w:p w14:paraId="48E20894" w14:textId="389C3EF9" w:rsidR="00B105A3" w:rsidRPr="00204900" w:rsidRDefault="00B105A3" w:rsidP="00BF3FE2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Regulamin wchodzi w życie z dniem </w:t>
      </w:r>
      <w:r w:rsidR="00404D52">
        <w:rPr>
          <w:rFonts w:ascii="Tahoma" w:eastAsia="Times New Roman" w:hAnsi="Tahoma" w:cs="Tahoma"/>
          <w:sz w:val="21"/>
          <w:szCs w:val="21"/>
          <w:lang w:eastAsia="pl-PL"/>
        </w:rPr>
        <w:t xml:space="preserve">01.06.2023 </w:t>
      </w:r>
      <w:r w:rsidRPr="00204900">
        <w:rPr>
          <w:rFonts w:ascii="Tahoma" w:eastAsia="Times New Roman" w:hAnsi="Tahoma" w:cs="Tahoma"/>
          <w:sz w:val="21"/>
          <w:szCs w:val="21"/>
          <w:lang w:eastAsia="pl-PL"/>
        </w:rPr>
        <w:t>roku.</w:t>
      </w:r>
    </w:p>
    <w:p w14:paraId="226FE438" w14:textId="3CFDA27F" w:rsidR="00B105A3" w:rsidRPr="00204900" w:rsidRDefault="009E2B48" w:rsidP="00BF3FE2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Usługodawca </w:t>
      </w:r>
      <w:r w:rsidR="00B105A3" w:rsidRPr="00204900">
        <w:rPr>
          <w:rFonts w:ascii="Tahoma" w:eastAsia="Times New Roman" w:hAnsi="Tahoma" w:cs="Tahoma"/>
          <w:sz w:val="21"/>
          <w:szCs w:val="21"/>
          <w:lang w:eastAsia="pl-PL"/>
        </w:rPr>
        <w:t xml:space="preserve">zastrzega sobie 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>pr</w:t>
      </w:r>
      <w:r w:rsidR="00B105A3" w:rsidRPr="00204900">
        <w:rPr>
          <w:rFonts w:ascii="Tahoma" w:hAnsi="Tahoma" w:cs="Tahoma"/>
          <w:sz w:val="21"/>
          <w:szCs w:val="21"/>
        </w:rPr>
        <w:t>a</w:t>
      </w:r>
      <w:r w:rsidR="00B105A3" w:rsidRPr="00204900">
        <w:rPr>
          <w:rFonts w:ascii="Tahoma" w:hAnsi="Tahoma" w:cs="Tahoma"/>
          <w:spacing w:val="-4"/>
          <w:sz w:val="21"/>
          <w:szCs w:val="21"/>
        </w:rPr>
        <w:t>w</w:t>
      </w:r>
      <w:r w:rsidR="00B105A3" w:rsidRPr="00204900">
        <w:rPr>
          <w:rFonts w:ascii="Tahoma" w:hAnsi="Tahoma" w:cs="Tahoma"/>
          <w:sz w:val="21"/>
          <w:szCs w:val="21"/>
        </w:rPr>
        <w:t>o</w:t>
      </w:r>
      <w:r w:rsidR="00B105A3" w:rsidRPr="00204900">
        <w:rPr>
          <w:rFonts w:ascii="Tahoma" w:hAnsi="Tahoma" w:cs="Tahoma"/>
          <w:spacing w:val="-4"/>
          <w:sz w:val="21"/>
          <w:szCs w:val="21"/>
        </w:rPr>
        <w:t xml:space="preserve"> 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>d</w:t>
      </w:r>
      <w:r w:rsidR="00B105A3" w:rsidRPr="00204900">
        <w:rPr>
          <w:rFonts w:ascii="Tahoma" w:hAnsi="Tahoma" w:cs="Tahoma"/>
          <w:sz w:val="21"/>
          <w:szCs w:val="21"/>
        </w:rPr>
        <w:t>o</w:t>
      </w:r>
      <w:r w:rsidR="00B105A3" w:rsidRPr="00204900">
        <w:rPr>
          <w:rFonts w:ascii="Tahoma" w:hAnsi="Tahoma" w:cs="Tahoma"/>
          <w:spacing w:val="-1"/>
          <w:sz w:val="21"/>
          <w:szCs w:val="21"/>
        </w:rPr>
        <w:t xml:space="preserve"> </w:t>
      </w:r>
      <w:r w:rsidR="00B105A3" w:rsidRPr="00204900">
        <w:rPr>
          <w:rFonts w:ascii="Tahoma" w:hAnsi="Tahoma" w:cs="Tahoma"/>
          <w:spacing w:val="3"/>
          <w:sz w:val="21"/>
          <w:szCs w:val="21"/>
        </w:rPr>
        <w:t>z</w:t>
      </w:r>
      <w:r w:rsidR="00B105A3" w:rsidRPr="00204900">
        <w:rPr>
          <w:rFonts w:ascii="Tahoma" w:hAnsi="Tahoma" w:cs="Tahoma"/>
          <w:spacing w:val="-4"/>
          <w:sz w:val="21"/>
          <w:szCs w:val="21"/>
        </w:rPr>
        <w:t>m</w:t>
      </w:r>
      <w:r w:rsidR="00B105A3" w:rsidRPr="00204900">
        <w:rPr>
          <w:rFonts w:ascii="Tahoma" w:hAnsi="Tahoma" w:cs="Tahoma"/>
          <w:sz w:val="21"/>
          <w:szCs w:val="21"/>
        </w:rPr>
        <w:t>i</w:t>
      </w:r>
      <w:r w:rsidR="00B105A3" w:rsidRPr="00204900">
        <w:rPr>
          <w:rFonts w:ascii="Tahoma" w:hAnsi="Tahoma" w:cs="Tahoma"/>
          <w:spacing w:val="2"/>
          <w:sz w:val="21"/>
          <w:szCs w:val="21"/>
        </w:rPr>
        <w:t>a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>n</w:t>
      </w:r>
      <w:r w:rsidR="00B105A3" w:rsidRPr="00204900">
        <w:rPr>
          <w:rFonts w:ascii="Tahoma" w:hAnsi="Tahoma" w:cs="Tahoma"/>
          <w:sz w:val="21"/>
          <w:szCs w:val="21"/>
        </w:rPr>
        <w:t>y</w:t>
      </w:r>
      <w:r w:rsidR="00B105A3" w:rsidRPr="00204900">
        <w:rPr>
          <w:rFonts w:ascii="Tahoma" w:hAnsi="Tahoma" w:cs="Tahoma"/>
          <w:spacing w:val="-7"/>
          <w:sz w:val="21"/>
          <w:szCs w:val="21"/>
        </w:rPr>
        <w:t xml:space="preserve"> </w:t>
      </w:r>
      <w:r w:rsidR="00B105A3" w:rsidRPr="00204900">
        <w:rPr>
          <w:rFonts w:ascii="Tahoma" w:hAnsi="Tahoma" w:cs="Tahoma"/>
          <w:spacing w:val="4"/>
          <w:sz w:val="21"/>
          <w:szCs w:val="21"/>
        </w:rPr>
        <w:t>R</w:t>
      </w:r>
      <w:r w:rsidR="00B105A3" w:rsidRPr="00204900">
        <w:rPr>
          <w:rFonts w:ascii="Tahoma" w:hAnsi="Tahoma" w:cs="Tahoma"/>
          <w:spacing w:val="3"/>
          <w:sz w:val="21"/>
          <w:szCs w:val="21"/>
        </w:rPr>
        <w:t>e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>g</w:t>
      </w:r>
      <w:r w:rsidR="00B105A3" w:rsidRPr="00204900">
        <w:rPr>
          <w:rFonts w:ascii="Tahoma" w:hAnsi="Tahoma" w:cs="Tahoma"/>
          <w:spacing w:val="-1"/>
          <w:sz w:val="21"/>
          <w:szCs w:val="21"/>
        </w:rPr>
        <w:t>u</w:t>
      </w:r>
      <w:r w:rsidR="00B105A3" w:rsidRPr="00204900">
        <w:rPr>
          <w:rFonts w:ascii="Tahoma" w:hAnsi="Tahoma" w:cs="Tahoma"/>
          <w:spacing w:val="2"/>
          <w:sz w:val="21"/>
          <w:szCs w:val="21"/>
        </w:rPr>
        <w:t>l</w:t>
      </w:r>
      <w:r w:rsidR="00B105A3" w:rsidRPr="00204900">
        <w:rPr>
          <w:rFonts w:ascii="Tahoma" w:hAnsi="Tahoma" w:cs="Tahoma"/>
          <w:spacing w:val="3"/>
          <w:sz w:val="21"/>
          <w:szCs w:val="21"/>
        </w:rPr>
        <w:t>a</w:t>
      </w:r>
      <w:r w:rsidR="00B105A3" w:rsidRPr="00204900">
        <w:rPr>
          <w:rFonts w:ascii="Tahoma" w:hAnsi="Tahoma" w:cs="Tahoma"/>
          <w:spacing w:val="-4"/>
          <w:sz w:val="21"/>
          <w:szCs w:val="21"/>
        </w:rPr>
        <w:t>m</w:t>
      </w:r>
      <w:r w:rsidR="00B105A3" w:rsidRPr="00204900">
        <w:rPr>
          <w:rFonts w:ascii="Tahoma" w:hAnsi="Tahoma" w:cs="Tahoma"/>
          <w:spacing w:val="2"/>
          <w:sz w:val="21"/>
          <w:szCs w:val="21"/>
        </w:rPr>
        <w:t>i</w:t>
      </w:r>
      <w:r w:rsidR="00B105A3" w:rsidRPr="00204900">
        <w:rPr>
          <w:rFonts w:ascii="Tahoma" w:hAnsi="Tahoma" w:cs="Tahoma"/>
          <w:spacing w:val="-1"/>
          <w:sz w:val="21"/>
          <w:szCs w:val="21"/>
        </w:rPr>
        <w:t>n</w:t>
      </w:r>
      <w:r w:rsidR="00B105A3" w:rsidRPr="00204900">
        <w:rPr>
          <w:rFonts w:ascii="Tahoma" w:hAnsi="Tahoma" w:cs="Tahoma"/>
          <w:sz w:val="21"/>
          <w:szCs w:val="21"/>
        </w:rPr>
        <w:t>u</w:t>
      </w:r>
      <w:r w:rsidR="00B105A3" w:rsidRPr="00204900">
        <w:rPr>
          <w:rFonts w:ascii="Tahoma" w:hAnsi="Tahoma" w:cs="Tahoma"/>
          <w:spacing w:val="-11"/>
          <w:sz w:val="21"/>
          <w:szCs w:val="21"/>
        </w:rPr>
        <w:t xml:space="preserve"> w każdym czasie. </w:t>
      </w:r>
      <w:r w:rsidR="00B105A3" w:rsidRPr="00204900">
        <w:rPr>
          <w:rFonts w:ascii="Tahoma" w:hAnsi="Tahoma" w:cs="Tahoma"/>
          <w:sz w:val="21"/>
          <w:szCs w:val="21"/>
        </w:rPr>
        <w:t>W razie zmiany postano</w:t>
      </w:r>
      <w:r w:rsidRPr="00204900">
        <w:rPr>
          <w:rFonts w:ascii="Tahoma" w:hAnsi="Tahoma" w:cs="Tahoma"/>
          <w:sz w:val="21"/>
          <w:szCs w:val="21"/>
        </w:rPr>
        <w:t>wień Regulaminu, w stosunku do u</w:t>
      </w:r>
      <w:r w:rsidR="00B105A3" w:rsidRPr="00204900">
        <w:rPr>
          <w:rFonts w:ascii="Tahoma" w:hAnsi="Tahoma" w:cs="Tahoma"/>
          <w:sz w:val="21"/>
          <w:szCs w:val="21"/>
        </w:rPr>
        <w:t>mów zawartych przed wprowadzeniem zmiany stosowane będą postanowienia Regulaminu w brzmieniu o</w:t>
      </w:r>
      <w:r w:rsidRPr="00204900">
        <w:rPr>
          <w:rFonts w:ascii="Tahoma" w:hAnsi="Tahoma" w:cs="Tahoma"/>
          <w:sz w:val="21"/>
          <w:szCs w:val="21"/>
        </w:rPr>
        <w:t>bowiązującym na dzień zawarcia u</w:t>
      </w:r>
      <w:r w:rsidR="00B105A3" w:rsidRPr="00204900">
        <w:rPr>
          <w:rFonts w:ascii="Tahoma" w:hAnsi="Tahoma" w:cs="Tahoma"/>
          <w:sz w:val="21"/>
          <w:szCs w:val="21"/>
        </w:rPr>
        <w:t>mowy.</w:t>
      </w:r>
    </w:p>
    <w:p w14:paraId="3992F2A4" w14:textId="1F5417B5" w:rsidR="00B105A3" w:rsidRPr="00204900" w:rsidRDefault="009E2B48" w:rsidP="00BF3FE2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04900">
        <w:rPr>
          <w:rFonts w:ascii="Tahoma" w:hAnsi="Tahoma" w:cs="Tahoma"/>
          <w:sz w:val="21"/>
          <w:szCs w:val="21"/>
        </w:rPr>
        <w:t>Usługodawca</w:t>
      </w:r>
      <w:r w:rsidR="00B105A3" w:rsidRPr="00204900">
        <w:rPr>
          <w:rFonts w:ascii="Tahoma" w:hAnsi="Tahoma" w:cs="Tahoma"/>
          <w:sz w:val="21"/>
          <w:szCs w:val="21"/>
        </w:rPr>
        <w:t xml:space="preserve"> 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>zastrzega</w:t>
      </w:r>
      <w:r w:rsidR="00B105A3" w:rsidRPr="00204900">
        <w:rPr>
          <w:rFonts w:ascii="Tahoma" w:hAnsi="Tahoma" w:cs="Tahoma"/>
          <w:spacing w:val="-7"/>
          <w:sz w:val="21"/>
          <w:szCs w:val="21"/>
        </w:rPr>
        <w:t xml:space="preserve"> </w:t>
      </w:r>
      <w:r w:rsidR="00B105A3" w:rsidRPr="00204900">
        <w:rPr>
          <w:rFonts w:ascii="Tahoma" w:hAnsi="Tahoma" w:cs="Tahoma"/>
          <w:spacing w:val="-1"/>
          <w:sz w:val="21"/>
          <w:szCs w:val="21"/>
        </w:rPr>
        <w:t>s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>ob</w:t>
      </w:r>
      <w:r w:rsidR="00B105A3" w:rsidRPr="00204900">
        <w:rPr>
          <w:rFonts w:ascii="Tahoma" w:hAnsi="Tahoma" w:cs="Tahoma"/>
          <w:sz w:val="21"/>
          <w:szCs w:val="21"/>
        </w:rPr>
        <w:t xml:space="preserve">ie 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>pr</w:t>
      </w:r>
      <w:r w:rsidR="00B105A3" w:rsidRPr="00204900">
        <w:rPr>
          <w:rFonts w:ascii="Tahoma" w:hAnsi="Tahoma" w:cs="Tahoma"/>
          <w:sz w:val="21"/>
          <w:szCs w:val="21"/>
        </w:rPr>
        <w:t>a</w:t>
      </w:r>
      <w:r w:rsidR="00B105A3" w:rsidRPr="00204900">
        <w:rPr>
          <w:rFonts w:ascii="Tahoma" w:hAnsi="Tahoma" w:cs="Tahoma"/>
          <w:spacing w:val="-4"/>
          <w:sz w:val="21"/>
          <w:szCs w:val="21"/>
        </w:rPr>
        <w:t>w</w:t>
      </w:r>
      <w:r w:rsidR="00B105A3" w:rsidRPr="00204900">
        <w:rPr>
          <w:rFonts w:ascii="Tahoma" w:hAnsi="Tahoma" w:cs="Tahoma"/>
          <w:sz w:val="21"/>
          <w:szCs w:val="21"/>
        </w:rPr>
        <w:t>o</w:t>
      </w:r>
      <w:r w:rsidR="00B105A3" w:rsidRPr="00204900">
        <w:rPr>
          <w:rFonts w:ascii="Tahoma" w:hAnsi="Tahoma" w:cs="Tahoma"/>
          <w:spacing w:val="-4"/>
          <w:sz w:val="21"/>
          <w:szCs w:val="21"/>
        </w:rPr>
        <w:t xml:space="preserve"> 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>d</w:t>
      </w:r>
      <w:r w:rsidR="00B105A3" w:rsidRPr="00204900">
        <w:rPr>
          <w:rFonts w:ascii="Tahoma" w:hAnsi="Tahoma" w:cs="Tahoma"/>
          <w:sz w:val="21"/>
          <w:szCs w:val="21"/>
        </w:rPr>
        <w:t>o</w:t>
      </w:r>
      <w:r w:rsidR="00B105A3" w:rsidRPr="00204900">
        <w:rPr>
          <w:rFonts w:ascii="Tahoma" w:hAnsi="Tahoma" w:cs="Tahoma"/>
          <w:spacing w:val="-1"/>
          <w:sz w:val="21"/>
          <w:szCs w:val="21"/>
        </w:rPr>
        <w:t xml:space="preserve"> </w:t>
      </w:r>
      <w:r w:rsidR="00B105A3" w:rsidRPr="00204900">
        <w:rPr>
          <w:rFonts w:ascii="Tahoma" w:hAnsi="Tahoma" w:cs="Tahoma"/>
          <w:spacing w:val="3"/>
          <w:sz w:val="21"/>
          <w:szCs w:val="21"/>
        </w:rPr>
        <w:t>z</w:t>
      </w:r>
      <w:r w:rsidR="00B105A3" w:rsidRPr="00204900">
        <w:rPr>
          <w:rFonts w:ascii="Tahoma" w:hAnsi="Tahoma" w:cs="Tahoma"/>
          <w:spacing w:val="-4"/>
          <w:sz w:val="21"/>
          <w:szCs w:val="21"/>
        </w:rPr>
        <w:t>m</w:t>
      </w:r>
      <w:r w:rsidR="00B105A3" w:rsidRPr="00204900">
        <w:rPr>
          <w:rFonts w:ascii="Tahoma" w:hAnsi="Tahoma" w:cs="Tahoma"/>
          <w:sz w:val="21"/>
          <w:szCs w:val="21"/>
        </w:rPr>
        <w:t>i</w:t>
      </w:r>
      <w:r w:rsidR="00B105A3" w:rsidRPr="00204900">
        <w:rPr>
          <w:rFonts w:ascii="Tahoma" w:hAnsi="Tahoma" w:cs="Tahoma"/>
          <w:spacing w:val="2"/>
          <w:sz w:val="21"/>
          <w:szCs w:val="21"/>
        </w:rPr>
        <w:t>a</w:t>
      </w:r>
      <w:r w:rsidR="00B105A3" w:rsidRPr="00204900">
        <w:rPr>
          <w:rFonts w:ascii="Tahoma" w:hAnsi="Tahoma" w:cs="Tahoma"/>
          <w:sz w:val="21"/>
          <w:szCs w:val="21"/>
        </w:rPr>
        <w:t>n</w:t>
      </w:r>
      <w:r w:rsidR="00B105A3" w:rsidRPr="00204900">
        <w:rPr>
          <w:rFonts w:ascii="Tahoma" w:hAnsi="Tahoma" w:cs="Tahoma"/>
          <w:spacing w:val="-6"/>
          <w:sz w:val="21"/>
          <w:szCs w:val="21"/>
        </w:rPr>
        <w:t xml:space="preserve"> </w:t>
      </w:r>
      <w:r w:rsidR="00B105A3" w:rsidRPr="00204900">
        <w:rPr>
          <w:rFonts w:ascii="Tahoma" w:hAnsi="Tahoma" w:cs="Tahoma"/>
          <w:sz w:val="21"/>
          <w:szCs w:val="21"/>
        </w:rPr>
        <w:t>a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>dr</w:t>
      </w:r>
      <w:r w:rsidR="00B105A3" w:rsidRPr="00204900">
        <w:rPr>
          <w:rFonts w:ascii="Tahoma" w:hAnsi="Tahoma" w:cs="Tahoma"/>
          <w:sz w:val="21"/>
          <w:szCs w:val="21"/>
        </w:rPr>
        <w:t>es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>ó</w:t>
      </w:r>
      <w:r w:rsidR="00B105A3" w:rsidRPr="00204900">
        <w:rPr>
          <w:rFonts w:ascii="Tahoma" w:hAnsi="Tahoma" w:cs="Tahoma"/>
          <w:sz w:val="21"/>
          <w:szCs w:val="21"/>
        </w:rPr>
        <w:t>w</w:t>
      </w:r>
      <w:r w:rsidR="00B105A3" w:rsidRPr="00204900">
        <w:rPr>
          <w:rFonts w:ascii="Tahoma" w:hAnsi="Tahoma" w:cs="Tahoma"/>
          <w:spacing w:val="-9"/>
          <w:sz w:val="21"/>
          <w:szCs w:val="21"/>
        </w:rPr>
        <w:t xml:space="preserve"> </w:t>
      </w:r>
      <w:r w:rsidR="00B105A3" w:rsidRPr="00204900">
        <w:rPr>
          <w:rFonts w:ascii="Tahoma" w:hAnsi="Tahoma" w:cs="Tahoma"/>
          <w:spacing w:val="5"/>
          <w:sz w:val="21"/>
          <w:szCs w:val="21"/>
        </w:rPr>
        <w:t>e-mail</w:t>
      </w:r>
      <w:r w:rsidR="00B105A3" w:rsidRPr="00204900">
        <w:rPr>
          <w:rFonts w:ascii="Tahoma" w:hAnsi="Tahoma" w:cs="Tahoma"/>
          <w:spacing w:val="-12"/>
          <w:sz w:val="21"/>
          <w:szCs w:val="21"/>
        </w:rPr>
        <w:t xml:space="preserve"> </w:t>
      </w:r>
      <w:r w:rsidR="00B105A3" w:rsidRPr="00204900">
        <w:rPr>
          <w:rFonts w:ascii="Tahoma" w:hAnsi="Tahoma" w:cs="Tahoma"/>
          <w:spacing w:val="3"/>
          <w:sz w:val="21"/>
          <w:szCs w:val="21"/>
        </w:rPr>
        <w:t>podanych w Regulaminie</w:t>
      </w:r>
      <w:r w:rsidR="00B105A3" w:rsidRPr="00204900">
        <w:rPr>
          <w:rFonts w:ascii="Tahoma" w:hAnsi="Tahoma" w:cs="Tahoma"/>
          <w:sz w:val="21"/>
          <w:szCs w:val="21"/>
        </w:rPr>
        <w:t>.</w:t>
      </w:r>
      <w:r w:rsidR="00B105A3" w:rsidRPr="00204900">
        <w:rPr>
          <w:rFonts w:ascii="Tahoma" w:hAnsi="Tahoma" w:cs="Tahoma"/>
          <w:spacing w:val="-4"/>
          <w:sz w:val="21"/>
          <w:szCs w:val="21"/>
        </w:rPr>
        <w:t xml:space="preserve"> </w:t>
      </w:r>
      <w:r w:rsidR="00B105A3" w:rsidRPr="00204900">
        <w:rPr>
          <w:rFonts w:ascii="Tahoma" w:hAnsi="Tahoma" w:cs="Tahoma"/>
          <w:sz w:val="21"/>
          <w:szCs w:val="21"/>
        </w:rPr>
        <w:t>Z</w:t>
      </w:r>
      <w:r w:rsidR="00B105A3" w:rsidRPr="00204900">
        <w:rPr>
          <w:rFonts w:ascii="Tahoma" w:hAnsi="Tahoma" w:cs="Tahoma"/>
          <w:spacing w:val="-1"/>
          <w:sz w:val="21"/>
          <w:szCs w:val="21"/>
        </w:rPr>
        <w:t>m</w:t>
      </w:r>
      <w:r w:rsidR="00B105A3" w:rsidRPr="00204900">
        <w:rPr>
          <w:rFonts w:ascii="Tahoma" w:hAnsi="Tahoma" w:cs="Tahoma"/>
          <w:sz w:val="21"/>
          <w:szCs w:val="21"/>
        </w:rPr>
        <w:t>ia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>n</w:t>
      </w:r>
      <w:r w:rsidR="00B105A3" w:rsidRPr="00204900">
        <w:rPr>
          <w:rFonts w:ascii="Tahoma" w:hAnsi="Tahoma" w:cs="Tahoma"/>
          <w:sz w:val="21"/>
          <w:szCs w:val="21"/>
        </w:rPr>
        <w:t>y</w:t>
      </w:r>
      <w:r w:rsidR="00B105A3" w:rsidRPr="00204900">
        <w:rPr>
          <w:rFonts w:ascii="Tahoma" w:hAnsi="Tahoma" w:cs="Tahoma"/>
          <w:spacing w:val="-7"/>
          <w:sz w:val="21"/>
          <w:szCs w:val="21"/>
        </w:rPr>
        <w:t xml:space="preserve">, o których mowa w zdaniu poprzednim </w:t>
      </w:r>
      <w:r w:rsidR="00B105A3" w:rsidRPr="00204900">
        <w:rPr>
          <w:rFonts w:ascii="Tahoma" w:hAnsi="Tahoma" w:cs="Tahoma"/>
          <w:spacing w:val="-1"/>
          <w:sz w:val="21"/>
          <w:szCs w:val="21"/>
        </w:rPr>
        <w:t>n</w:t>
      </w:r>
      <w:r w:rsidR="00B105A3" w:rsidRPr="00204900">
        <w:rPr>
          <w:rFonts w:ascii="Tahoma" w:hAnsi="Tahoma" w:cs="Tahoma"/>
          <w:sz w:val="21"/>
          <w:szCs w:val="21"/>
        </w:rPr>
        <w:t xml:space="preserve">ie stanowią zmiany Regulaminu. </w:t>
      </w:r>
      <w:r w:rsidR="00B105A3" w:rsidRPr="00204900">
        <w:rPr>
          <w:rFonts w:ascii="Tahoma" w:hAnsi="Tahoma" w:cs="Tahoma"/>
          <w:spacing w:val="1"/>
          <w:sz w:val="21"/>
          <w:szCs w:val="21"/>
        </w:rPr>
        <w:t xml:space="preserve"> </w:t>
      </w:r>
    </w:p>
    <w:p w14:paraId="7EFA7DDD" w14:textId="77777777" w:rsidR="00416FCB" w:rsidRPr="00204900" w:rsidRDefault="00416FCB" w:rsidP="00BF3FE2">
      <w:pPr>
        <w:pStyle w:val="Bezodstpw"/>
        <w:spacing w:line="276" w:lineRule="auto"/>
        <w:rPr>
          <w:rFonts w:ascii="Tahoma" w:hAnsi="Tahoma" w:cs="Tahoma"/>
          <w:sz w:val="21"/>
          <w:szCs w:val="21"/>
        </w:rPr>
      </w:pPr>
    </w:p>
    <w:sectPr w:rsidR="00416FCB" w:rsidRPr="00204900" w:rsidSect="001C022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CL" w:date="2023-05-15T21:50:00Z" w:initials="CL">
    <w:p w14:paraId="46BE0B36" w14:textId="3985EC8F" w:rsidR="00A32030" w:rsidRDefault="00A32030" w:rsidP="00A32030">
      <w:pPr>
        <w:pStyle w:val="Tekstkomentarza"/>
      </w:pPr>
      <w:r>
        <w:rPr>
          <w:rStyle w:val="Odwoaniedokomentarza"/>
        </w:rPr>
        <w:annotationRef/>
      </w:r>
      <w:r w:rsidRPr="00A32030">
        <w:t xml:space="preserve"> </w:t>
      </w:r>
      <w:r>
        <w:t>Wymagania techniczne mogą zostać zmodyfikowane.</w:t>
      </w:r>
    </w:p>
    <w:p w14:paraId="03C0ED03" w14:textId="77777777" w:rsidR="00A32030" w:rsidRDefault="00A32030" w:rsidP="00A32030">
      <w:pPr>
        <w:pStyle w:val="Tekstkomentarza"/>
      </w:pPr>
      <w:r>
        <w:t xml:space="preserve">Na tę chwilę w regulaminie przewidziane zostały standardowe wymagania techniczne. </w:t>
      </w:r>
    </w:p>
    <w:p w14:paraId="0183A257" w14:textId="1B515021" w:rsidR="00A32030" w:rsidRDefault="00A32030">
      <w:pPr>
        <w:pStyle w:val="Tekstkomentarza"/>
      </w:pPr>
    </w:p>
  </w:comment>
  <w:comment w:id="7" w:author="CL" w:date="2023-05-15T21:54:00Z" w:initials="CL">
    <w:p w14:paraId="0CE52502" w14:textId="12E3B830" w:rsidR="00A32030" w:rsidRDefault="00A32030">
      <w:pPr>
        <w:pStyle w:val="Tekstkomentarza"/>
      </w:pPr>
      <w:r>
        <w:rPr>
          <w:rStyle w:val="Odwoaniedokomentarza"/>
        </w:rPr>
        <w:annotationRef/>
      </w:r>
      <w:r>
        <w:t>W komentowanym fragmencie wskazaliśmy standardowe rodzaje usług telemedycznych. Jeśli będą Państwo realizować jeszcze inne rodzaje usług, proszę o informację.</w:t>
      </w:r>
    </w:p>
  </w:comment>
  <w:comment w:id="8" w:author="CL" w:date="2023-05-14T17:58:00Z" w:initials="CL">
    <w:p w14:paraId="6FD75DE4" w14:textId="77777777" w:rsidR="00B821DA" w:rsidRDefault="00B821DA" w:rsidP="00B821DA">
      <w:pPr>
        <w:pStyle w:val="Tekstkomentarza"/>
      </w:pPr>
      <w:r>
        <w:rPr>
          <w:rStyle w:val="Odwoaniedokomentarza"/>
        </w:rPr>
        <w:annotationRef/>
      </w:r>
      <w:r>
        <w:t xml:space="preserve">Prośba o inf., czy na tę chwilę przewidujemy świadczenie usług w innym języku, np. po angielsku. </w:t>
      </w:r>
    </w:p>
    <w:p w14:paraId="3477A7DA" w14:textId="3439F9CD" w:rsidR="00B821DA" w:rsidRDefault="00B821DA">
      <w:pPr>
        <w:pStyle w:val="Tekstkomentarza"/>
      </w:pPr>
    </w:p>
  </w:comment>
  <w:comment w:id="12" w:author="CL" w:date="2023-05-15T22:16:00Z" w:initials="CL">
    <w:p w14:paraId="12DA252B" w14:textId="33624367" w:rsidR="001B3283" w:rsidRDefault="001B3283">
      <w:pPr>
        <w:pStyle w:val="Tekstkomentarza"/>
      </w:pPr>
      <w:r>
        <w:rPr>
          <w:rStyle w:val="Odwoaniedokomentarza"/>
        </w:rPr>
        <w:annotationRef/>
      </w:r>
      <w:r>
        <w:t xml:space="preserve">W komentowanym postanowieniu przyjęliśmy standardowe sposoby weryfikacji tożsamości pacjenta. Jeśli weryfikacja będzie odbywać się w inny sposób, proszę o informację. </w:t>
      </w:r>
    </w:p>
  </w:comment>
  <w:comment w:id="13" w:author="CL" w:date="2023-05-14T18:22:00Z" w:initials="CL">
    <w:p w14:paraId="792F6B36" w14:textId="77777777" w:rsidR="00C22A4C" w:rsidRDefault="00C22A4C" w:rsidP="00C22A4C">
      <w:pPr>
        <w:pStyle w:val="Tekstkomentarza"/>
      </w:pPr>
      <w:r>
        <w:rPr>
          <w:rStyle w:val="Odwoaniedokomentarza"/>
        </w:rPr>
        <w:annotationRef/>
      </w:r>
      <w:r>
        <w:t>Proszę pamiętać, że z</w:t>
      </w:r>
      <w:r>
        <w:rPr>
          <w:noProof/>
        </w:rPr>
        <w:t>e względu na ochronę danych osobowych (RODO) nie jest rekomendowanym rozwiiązaniem pozyskiwanie skanów dowodów osobistych pacjentów. W przypadku świadczenia usług telemedycznych brak jest podstawy prawnej do przechowywania kopii dowodów oraz danych osobowych w nim zawartych (np. wizerunku).</w:t>
      </w:r>
    </w:p>
    <w:p w14:paraId="6A1BB580" w14:textId="2B30E9A2" w:rsidR="00C22A4C" w:rsidRDefault="00C22A4C">
      <w:pPr>
        <w:pStyle w:val="Tekstkomentarza"/>
      </w:pPr>
    </w:p>
  </w:comment>
  <w:comment w:id="15" w:author="CL" w:date="2023-05-15T22:17:00Z" w:initials="CL">
    <w:p w14:paraId="5BC09564" w14:textId="44624562" w:rsidR="001B3283" w:rsidRDefault="001B3283">
      <w:pPr>
        <w:pStyle w:val="Tekstkomentarza"/>
      </w:pPr>
      <w:r>
        <w:rPr>
          <w:rStyle w:val="Odwoaniedokomentarza"/>
        </w:rPr>
        <w:annotationRef/>
      </w:r>
      <w:r>
        <w:t>Przyjęliśmy założenie, że w przypadku jeśli pacjent nie będzie odbierać telefonu, lekarz podejmie kolejne próby kontaktu. W przypadku jeśli kolejnych prób kontaktu nie będzie lub będą one następowały w innych odstępach czasu, proszę o informację</w:t>
      </w:r>
    </w:p>
  </w:comment>
  <w:comment w:id="22" w:author="CL" w:date="2023-05-15T22:21:00Z" w:initials="CL">
    <w:p w14:paraId="6235248B" w14:textId="4F7BA397" w:rsidR="001B3283" w:rsidRDefault="001B3283">
      <w:pPr>
        <w:pStyle w:val="Tekstkomentarza"/>
      </w:pPr>
      <w:r>
        <w:rPr>
          <w:rStyle w:val="Odwoaniedokomentarza"/>
        </w:rPr>
        <w:annotationRef/>
      </w:r>
      <w:r>
        <w:t>Prawo pacjenta do odstąpienia od umowy zawartej na odległość wynika z przepisów ustawy o prawach konsumenta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83A257" w15:done="0"/>
  <w15:commentEx w15:paraId="0CE52502" w15:done="0"/>
  <w15:commentEx w15:paraId="3477A7DA" w15:done="0"/>
  <w15:commentEx w15:paraId="12DA252B" w15:done="0"/>
  <w15:commentEx w15:paraId="6A1BB580" w15:done="0"/>
  <w15:commentEx w15:paraId="5BC09564" w15:done="0"/>
  <w15:commentEx w15:paraId="623524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27A1" w16cex:dateUtc="2023-05-15T19:50:00Z"/>
  <w16cex:commentExtensible w16cex:durableId="280D2889" w16cex:dateUtc="2023-05-15T19:54:00Z"/>
  <w16cex:commentExtensible w16cex:durableId="280B9FAE" w16cex:dateUtc="2023-05-14T15:58:00Z"/>
  <w16cex:commentExtensible w16cex:durableId="280D2DC9" w16cex:dateUtc="2023-05-15T20:16:00Z"/>
  <w16cex:commentExtensible w16cex:durableId="280BA580" w16cex:dateUtc="2023-05-14T16:22:00Z"/>
  <w16cex:commentExtensible w16cex:durableId="280D2E11" w16cex:dateUtc="2023-05-15T20:17:00Z"/>
  <w16cex:commentExtensible w16cex:durableId="280D2EE3" w16cex:dateUtc="2023-05-15T2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83A257" w16cid:durableId="280D27A1"/>
  <w16cid:commentId w16cid:paraId="0CE52502" w16cid:durableId="280D2889"/>
  <w16cid:commentId w16cid:paraId="3477A7DA" w16cid:durableId="280B9FAE"/>
  <w16cid:commentId w16cid:paraId="12DA252B" w16cid:durableId="280D2DC9"/>
  <w16cid:commentId w16cid:paraId="6A1BB580" w16cid:durableId="280BA580"/>
  <w16cid:commentId w16cid:paraId="5BC09564" w16cid:durableId="280D2E11"/>
  <w16cid:commentId w16cid:paraId="6235248B" w16cid:durableId="280D2E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04EB" w14:textId="77777777" w:rsidR="004A22E2" w:rsidRDefault="004A22E2">
      <w:pPr>
        <w:spacing w:line="240" w:lineRule="auto"/>
      </w:pPr>
      <w:r>
        <w:separator/>
      </w:r>
    </w:p>
  </w:endnote>
  <w:endnote w:type="continuationSeparator" w:id="0">
    <w:p w14:paraId="5A56C21B" w14:textId="77777777" w:rsidR="004A22E2" w:rsidRDefault="004A2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856443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</w:rPr>
    </w:sdtEndPr>
    <w:sdtContent>
      <w:p w14:paraId="041EFA53" w14:textId="77777777" w:rsidR="001F5336" w:rsidRPr="003D60F4" w:rsidRDefault="001F5336">
        <w:pPr>
          <w:pStyle w:val="Stopka"/>
          <w:jc w:val="center"/>
          <w:rPr>
            <w:rFonts w:ascii="Tahoma" w:hAnsi="Tahoma" w:cs="Tahoma"/>
            <w:sz w:val="22"/>
          </w:rPr>
        </w:pPr>
        <w:r w:rsidRPr="003D60F4">
          <w:rPr>
            <w:rFonts w:ascii="Tahoma" w:hAnsi="Tahoma" w:cs="Tahoma"/>
            <w:sz w:val="22"/>
          </w:rPr>
          <w:fldChar w:fldCharType="begin"/>
        </w:r>
        <w:r w:rsidRPr="003D60F4">
          <w:rPr>
            <w:rFonts w:ascii="Tahoma" w:hAnsi="Tahoma" w:cs="Tahoma"/>
            <w:sz w:val="22"/>
          </w:rPr>
          <w:instrText>PAGE   \* MERGEFORMAT</w:instrText>
        </w:r>
        <w:r w:rsidRPr="003D60F4">
          <w:rPr>
            <w:rFonts w:ascii="Tahoma" w:hAnsi="Tahoma" w:cs="Tahoma"/>
            <w:sz w:val="22"/>
          </w:rPr>
          <w:fldChar w:fldCharType="separate"/>
        </w:r>
        <w:r w:rsidR="00FA4A0A">
          <w:rPr>
            <w:rFonts w:ascii="Tahoma" w:hAnsi="Tahoma" w:cs="Tahoma"/>
            <w:noProof/>
            <w:sz w:val="22"/>
          </w:rPr>
          <w:t>1</w:t>
        </w:r>
        <w:r w:rsidRPr="003D60F4">
          <w:rPr>
            <w:rFonts w:ascii="Tahoma" w:hAnsi="Tahoma" w:cs="Tahoma"/>
            <w:sz w:val="22"/>
          </w:rPr>
          <w:fldChar w:fldCharType="end"/>
        </w:r>
      </w:p>
    </w:sdtContent>
  </w:sdt>
  <w:p w14:paraId="3375E811" w14:textId="77777777" w:rsidR="001F5336" w:rsidRDefault="001F5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10C6" w14:textId="77777777" w:rsidR="004A22E2" w:rsidRDefault="004A22E2">
      <w:pPr>
        <w:spacing w:line="240" w:lineRule="auto"/>
      </w:pPr>
      <w:r>
        <w:separator/>
      </w:r>
    </w:p>
  </w:footnote>
  <w:footnote w:type="continuationSeparator" w:id="0">
    <w:p w14:paraId="6E77DD27" w14:textId="77777777" w:rsidR="004A22E2" w:rsidRDefault="004A22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F4"/>
    <w:multiLevelType w:val="hybridMultilevel"/>
    <w:tmpl w:val="BF468B8C"/>
    <w:lvl w:ilvl="0" w:tplc="23A011A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6B300A"/>
    <w:multiLevelType w:val="hybridMultilevel"/>
    <w:tmpl w:val="6658CDD0"/>
    <w:lvl w:ilvl="0" w:tplc="1C4AA93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E61BB"/>
    <w:multiLevelType w:val="hybridMultilevel"/>
    <w:tmpl w:val="001A2DE4"/>
    <w:styleLink w:val="Zaimportowanystyl42"/>
    <w:lvl w:ilvl="0" w:tplc="E72C15C4">
      <w:start w:val="1"/>
      <w:numFmt w:val="upperRoman"/>
      <w:lvlText w:val="%1."/>
      <w:lvlJc w:val="left"/>
      <w:pPr>
        <w:tabs>
          <w:tab w:val="left" w:pos="1134"/>
        </w:tabs>
        <w:ind w:left="698" w:hanging="461"/>
      </w:pPr>
      <w:rPr>
        <w:rFonts w:ascii="Century Gothic" w:eastAsia="Century Gothic" w:hAnsi="Century Gothic" w:cs="Century Gothic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6FC9F38">
      <w:start w:val="1"/>
      <w:numFmt w:val="decimal"/>
      <w:lvlText w:val="%2."/>
      <w:lvlJc w:val="left"/>
      <w:pPr>
        <w:tabs>
          <w:tab w:val="left" w:pos="1134"/>
        </w:tabs>
        <w:ind w:left="426" w:hanging="426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2CE107A">
      <w:start w:val="1"/>
      <w:numFmt w:val="decimal"/>
      <w:lvlText w:val="%3)"/>
      <w:lvlJc w:val="left"/>
      <w:pPr>
        <w:ind w:left="1134" w:hanging="41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F421342">
      <w:start w:val="1"/>
      <w:numFmt w:val="decimal"/>
      <w:lvlText w:val="%4."/>
      <w:lvlJc w:val="left"/>
      <w:pPr>
        <w:tabs>
          <w:tab w:val="left" w:pos="1134"/>
        </w:tabs>
        <w:ind w:left="1866" w:hanging="553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3050BC">
      <w:start w:val="1"/>
      <w:numFmt w:val="upperRoman"/>
      <w:lvlText w:val="%5."/>
      <w:lvlJc w:val="left"/>
      <w:pPr>
        <w:tabs>
          <w:tab w:val="left" w:pos="1134"/>
        </w:tabs>
        <w:ind w:left="2586" w:hanging="53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64842">
      <w:start w:val="1"/>
      <w:numFmt w:val="upperRoman"/>
      <w:lvlText w:val="%6."/>
      <w:lvlJc w:val="left"/>
      <w:pPr>
        <w:tabs>
          <w:tab w:val="left" w:pos="1134"/>
        </w:tabs>
        <w:ind w:left="3306" w:hanging="53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D4047A">
      <w:start w:val="1"/>
      <w:numFmt w:val="upperRoman"/>
      <w:lvlText w:val="%7."/>
      <w:lvlJc w:val="left"/>
      <w:pPr>
        <w:tabs>
          <w:tab w:val="left" w:pos="1134"/>
        </w:tabs>
        <w:ind w:left="4026" w:hanging="53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4041B2">
      <w:start w:val="1"/>
      <w:numFmt w:val="upperRoman"/>
      <w:lvlText w:val="%8."/>
      <w:lvlJc w:val="left"/>
      <w:pPr>
        <w:tabs>
          <w:tab w:val="left" w:pos="1134"/>
        </w:tabs>
        <w:ind w:left="4746" w:hanging="53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466E0">
      <w:start w:val="1"/>
      <w:numFmt w:val="upperRoman"/>
      <w:lvlText w:val="%9."/>
      <w:lvlJc w:val="left"/>
      <w:pPr>
        <w:tabs>
          <w:tab w:val="left" w:pos="1134"/>
        </w:tabs>
        <w:ind w:left="5466" w:hanging="53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EC4BD8"/>
    <w:multiLevelType w:val="hybridMultilevel"/>
    <w:tmpl w:val="093A42EE"/>
    <w:lvl w:ilvl="0" w:tplc="2680857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57CF"/>
    <w:multiLevelType w:val="multilevel"/>
    <w:tmpl w:val="9B7EA8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Theme="minorHAnsi" w:hAnsi="Tahoma" w:cs="Tahoma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ahoma" w:eastAsiaTheme="minorHAnsi" w:hAnsi="Tahoma" w:cs="Tahoma"/>
        <w:b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304F8"/>
    <w:multiLevelType w:val="hybridMultilevel"/>
    <w:tmpl w:val="A2C2903A"/>
    <w:lvl w:ilvl="0" w:tplc="8F2AE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4544"/>
    <w:multiLevelType w:val="hybridMultilevel"/>
    <w:tmpl w:val="E8FA4516"/>
    <w:styleLink w:val="Zaimportowanystyl40"/>
    <w:lvl w:ilvl="0" w:tplc="CF7669D6">
      <w:start w:val="1"/>
      <w:numFmt w:val="upperRoman"/>
      <w:lvlText w:val="%1."/>
      <w:lvlJc w:val="left"/>
      <w:pPr>
        <w:tabs>
          <w:tab w:val="left" w:pos="1134"/>
        </w:tabs>
        <w:ind w:left="698" w:hanging="461"/>
      </w:pPr>
      <w:rPr>
        <w:rFonts w:ascii="Century Gothic" w:eastAsia="Century Gothic" w:hAnsi="Century Gothic" w:cs="Century Gothic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6CA149E">
      <w:start w:val="1"/>
      <w:numFmt w:val="decimal"/>
      <w:lvlText w:val="%2."/>
      <w:lvlJc w:val="left"/>
      <w:pPr>
        <w:tabs>
          <w:tab w:val="left" w:pos="1134"/>
        </w:tabs>
        <w:ind w:left="426" w:hanging="426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E623A36">
      <w:start w:val="1"/>
      <w:numFmt w:val="decimal"/>
      <w:lvlText w:val="%3)"/>
      <w:lvlJc w:val="left"/>
      <w:pPr>
        <w:ind w:left="1134" w:hanging="41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56027BA">
      <w:start w:val="1"/>
      <w:numFmt w:val="decimal"/>
      <w:lvlText w:val="%4."/>
      <w:lvlJc w:val="left"/>
      <w:pPr>
        <w:tabs>
          <w:tab w:val="left" w:pos="1134"/>
        </w:tabs>
        <w:ind w:left="1866" w:hanging="426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8E024FC0">
      <w:start w:val="1"/>
      <w:numFmt w:val="upperRoman"/>
      <w:lvlText w:val="%5."/>
      <w:lvlJc w:val="left"/>
      <w:pPr>
        <w:tabs>
          <w:tab w:val="left" w:pos="1134"/>
        </w:tabs>
        <w:ind w:left="2586" w:hanging="53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2EE590">
      <w:start w:val="1"/>
      <w:numFmt w:val="upperRoman"/>
      <w:lvlText w:val="%6."/>
      <w:lvlJc w:val="left"/>
      <w:pPr>
        <w:tabs>
          <w:tab w:val="left" w:pos="1134"/>
        </w:tabs>
        <w:ind w:left="3306" w:hanging="53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2243A">
      <w:start w:val="1"/>
      <w:numFmt w:val="upperRoman"/>
      <w:lvlText w:val="%7."/>
      <w:lvlJc w:val="left"/>
      <w:pPr>
        <w:tabs>
          <w:tab w:val="left" w:pos="1134"/>
        </w:tabs>
        <w:ind w:left="4026" w:hanging="53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00354">
      <w:start w:val="1"/>
      <w:numFmt w:val="upperRoman"/>
      <w:lvlText w:val="%8."/>
      <w:lvlJc w:val="left"/>
      <w:pPr>
        <w:tabs>
          <w:tab w:val="left" w:pos="1134"/>
        </w:tabs>
        <w:ind w:left="4746" w:hanging="53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83150">
      <w:start w:val="1"/>
      <w:numFmt w:val="upperRoman"/>
      <w:lvlText w:val="%9."/>
      <w:lvlJc w:val="left"/>
      <w:pPr>
        <w:tabs>
          <w:tab w:val="left" w:pos="1134"/>
        </w:tabs>
        <w:ind w:left="5466" w:hanging="53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0861A7F"/>
    <w:multiLevelType w:val="hybridMultilevel"/>
    <w:tmpl w:val="B91615A4"/>
    <w:lvl w:ilvl="0" w:tplc="8FCC1D9A">
      <w:start w:val="1"/>
      <w:numFmt w:val="lowerLetter"/>
      <w:lvlText w:val="%1)"/>
      <w:lvlJc w:val="left"/>
      <w:pPr>
        <w:ind w:left="1571" w:hanging="360"/>
      </w:pPr>
      <w:rPr>
        <w:rFonts w:ascii="Tahoma" w:eastAsia="Times New Roman" w:hAnsi="Tahoma" w:cs="Tahoma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4D01F1A"/>
    <w:multiLevelType w:val="hybridMultilevel"/>
    <w:tmpl w:val="FCACD63C"/>
    <w:lvl w:ilvl="0" w:tplc="459CD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16C89"/>
    <w:multiLevelType w:val="multilevel"/>
    <w:tmpl w:val="9F6426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Theme="minorHAnsi" w:hAnsi="Tahoma" w:cs="Tahoma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  <w:b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36B77"/>
    <w:multiLevelType w:val="hybridMultilevel"/>
    <w:tmpl w:val="8372117A"/>
    <w:lvl w:ilvl="0" w:tplc="E1F044B4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1714F"/>
    <w:multiLevelType w:val="hybridMultilevel"/>
    <w:tmpl w:val="86FA95F6"/>
    <w:styleLink w:val="Zaimportowanystyl36"/>
    <w:lvl w:ilvl="0" w:tplc="869A64E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C709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986F9A">
      <w:start w:val="1"/>
      <w:numFmt w:val="lowerRoman"/>
      <w:lvlText w:val="%3."/>
      <w:lvlJc w:val="left"/>
      <w:pPr>
        <w:ind w:left="216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66A00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58590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B240B2">
      <w:start w:val="1"/>
      <w:numFmt w:val="lowerRoman"/>
      <w:lvlText w:val="%6."/>
      <w:lvlJc w:val="left"/>
      <w:pPr>
        <w:ind w:left="432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2093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F0695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BEF924">
      <w:start w:val="1"/>
      <w:numFmt w:val="lowerRoman"/>
      <w:lvlText w:val="%9."/>
      <w:lvlJc w:val="left"/>
      <w:pPr>
        <w:ind w:left="648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4A646F"/>
    <w:multiLevelType w:val="multilevel"/>
    <w:tmpl w:val="41F0E76A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b/>
        <w:sz w:val="22"/>
        <w:szCs w:val="22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2844C89"/>
    <w:multiLevelType w:val="multilevel"/>
    <w:tmpl w:val="B96278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sz w:val="21"/>
        <w:szCs w:val="21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sz w:val="22"/>
        <w:szCs w:val="22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5AB48B3"/>
    <w:multiLevelType w:val="multilevel"/>
    <w:tmpl w:val="A6A0B7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sz w:val="21"/>
        <w:szCs w:val="21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Theme="minorHAnsi" w:hAnsi="Tahoma" w:cs="Tahoma"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  <w:b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5BC5AD0"/>
    <w:multiLevelType w:val="multilevel"/>
    <w:tmpl w:val="41F0E76A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b/>
        <w:sz w:val="22"/>
        <w:szCs w:val="22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74360E4"/>
    <w:multiLevelType w:val="multilevel"/>
    <w:tmpl w:val="9B7EA8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Theme="minorHAnsi" w:hAnsi="Tahoma" w:cs="Tahoma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ahoma" w:eastAsiaTheme="minorHAnsi" w:hAnsi="Tahoma" w:cs="Tahoma"/>
        <w:b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12878"/>
    <w:multiLevelType w:val="hybridMultilevel"/>
    <w:tmpl w:val="94168318"/>
    <w:styleLink w:val="Zaimportowanystyl43"/>
    <w:lvl w:ilvl="0" w:tplc="D3B8CB8C">
      <w:start w:val="1"/>
      <w:numFmt w:val="upperRoman"/>
      <w:lvlText w:val="%1."/>
      <w:lvlJc w:val="left"/>
      <w:pPr>
        <w:tabs>
          <w:tab w:val="left" w:pos="1843"/>
        </w:tabs>
        <w:ind w:left="698" w:hanging="461"/>
      </w:pPr>
      <w:rPr>
        <w:rFonts w:ascii="Century Gothic" w:eastAsia="Century Gothic" w:hAnsi="Century Gothic" w:cs="Century Gothic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460F3C0">
      <w:start w:val="1"/>
      <w:numFmt w:val="decimal"/>
      <w:lvlText w:val="%2."/>
      <w:lvlJc w:val="left"/>
      <w:pPr>
        <w:tabs>
          <w:tab w:val="left" w:pos="1843"/>
        </w:tabs>
        <w:ind w:left="1424" w:hanging="344"/>
      </w:pPr>
      <w:rPr>
        <w:rFonts w:ascii="Century Gothic" w:eastAsia="Century Gothic" w:hAnsi="Century Gothic" w:cs="Century Gothic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E00F6">
      <w:start w:val="1"/>
      <w:numFmt w:val="decimal"/>
      <w:lvlText w:val="%3)"/>
      <w:lvlJc w:val="left"/>
      <w:pPr>
        <w:tabs>
          <w:tab w:val="left" w:pos="1843"/>
        </w:tabs>
        <w:ind w:left="851" w:hanging="42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914CA8E">
      <w:start w:val="1"/>
      <w:numFmt w:val="decimal"/>
      <w:lvlText w:val="%4."/>
      <w:lvlJc w:val="left"/>
      <w:pPr>
        <w:tabs>
          <w:tab w:val="left" w:pos="1843"/>
        </w:tabs>
        <w:ind w:left="1571" w:hanging="552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2ECD2">
      <w:start w:val="1"/>
      <w:numFmt w:val="upperRoman"/>
      <w:lvlText w:val="%5."/>
      <w:lvlJc w:val="left"/>
      <w:pPr>
        <w:tabs>
          <w:tab w:val="left" w:pos="1843"/>
        </w:tabs>
        <w:ind w:left="2291" w:hanging="53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F8F2">
      <w:start w:val="1"/>
      <w:numFmt w:val="upperRoman"/>
      <w:lvlText w:val="%6."/>
      <w:lvlJc w:val="left"/>
      <w:pPr>
        <w:tabs>
          <w:tab w:val="left" w:pos="1843"/>
        </w:tabs>
        <w:ind w:left="3011" w:hanging="53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A703C">
      <w:start w:val="1"/>
      <w:numFmt w:val="upperRoman"/>
      <w:lvlText w:val="%7."/>
      <w:lvlJc w:val="left"/>
      <w:pPr>
        <w:tabs>
          <w:tab w:val="left" w:pos="1843"/>
        </w:tabs>
        <w:ind w:left="3731" w:hanging="53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4CF1EE">
      <w:start w:val="1"/>
      <w:numFmt w:val="upperRoman"/>
      <w:lvlText w:val="%8."/>
      <w:lvlJc w:val="left"/>
      <w:pPr>
        <w:tabs>
          <w:tab w:val="left" w:pos="1843"/>
        </w:tabs>
        <w:ind w:left="4451" w:hanging="53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AADC6C">
      <w:start w:val="1"/>
      <w:numFmt w:val="upperRoman"/>
      <w:lvlText w:val="%9."/>
      <w:lvlJc w:val="left"/>
      <w:pPr>
        <w:tabs>
          <w:tab w:val="left" w:pos="1843"/>
        </w:tabs>
        <w:ind w:left="5171" w:hanging="53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E0E0318"/>
    <w:multiLevelType w:val="multilevel"/>
    <w:tmpl w:val="76B2FC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b/>
        <w:sz w:val="22"/>
        <w:szCs w:val="22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numFmt w:val="bullet"/>
      <w:lvlText w:val=""/>
      <w:lvlJc w:val="left"/>
      <w:pPr>
        <w:ind w:left="4335" w:hanging="375"/>
      </w:pPr>
      <w:rPr>
        <w:rFonts w:ascii="Symbol" w:eastAsia="Times New Roman" w:hAnsi="Symbol" w:cs="Tahoma"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C2A99"/>
    <w:multiLevelType w:val="hybridMultilevel"/>
    <w:tmpl w:val="6E4CCC9A"/>
    <w:lvl w:ilvl="0" w:tplc="B6E0298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16170"/>
    <w:multiLevelType w:val="multilevel"/>
    <w:tmpl w:val="9B7EA8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Theme="minorHAnsi" w:hAnsi="Tahoma" w:cs="Tahoma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ahoma" w:eastAsiaTheme="minorHAnsi" w:hAnsi="Tahoma" w:cs="Tahoma"/>
        <w:b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13C55"/>
    <w:multiLevelType w:val="hybridMultilevel"/>
    <w:tmpl w:val="3AFA06A6"/>
    <w:lvl w:ilvl="0" w:tplc="EA682F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863CB"/>
    <w:multiLevelType w:val="hybridMultilevel"/>
    <w:tmpl w:val="3B92A9BC"/>
    <w:styleLink w:val="Zaimportowanystyl41"/>
    <w:lvl w:ilvl="0" w:tplc="282C805E">
      <w:start w:val="1"/>
      <w:numFmt w:val="upperRoman"/>
      <w:lvlText w:val="%1."/>
      <w:lvlJc w:val="left"/>
      <w:pPr>
        <w:tabs>
          <w:tab w:val="left" w:pos="1843"/>
        </w:tabs>
        <w:ind w:left="698" w:hanging="461"/>
      </w:pPr>
      <w:rPr>
        <w:rFonts w:ascii="Century Gothic" w:eastAsia="Century Gothic" w:hAnsi="Century Gothic" w:cs="Century Gothic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324A460">
      <w:start w:val="1"/>
      <w:numFmt w:val="decimal"/>
      <w:lvlText w:val="%2."/>
      <w:lvlJc w:val="left"/>
      <w:pPr>
        <w:tabs>
          <w:tab w:val="left" w:pos="1843"/>
        </w:tabs>
        <w:ind w:left="1424" w:hanging="344"/>
      </w:pPr>
      <w:rPr>
        <w:rFonts w:ascii="Century Gothic" w:eastAsia="Century Gothic" w:hAnsi="Century Gothic" w:cs="Century Gothic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FC7EAC">
      <w:start w:val="1"/>
      <w:numFmt w:val="decimal"/>
      <w:lvlText w:val="%3)"/>
      <w:lvlJc w:val="left"/>
      <w:pPr>
        <w:tabs>
          <w:tab w:val="left" w:pos="1843"/>
        </w:tabs>
        <w:ind w:left="851" w:hanging="425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9A2CA76">
      <w:start w:val="1"/>
      <w:numFmt w:val="decimal"/>
      <w:lvlText w:val="%4."/>
      <w:lvlJc w:val="left"/>
      <w:pPr>
        <w:tabs>
          <w:tab w:val="left" w:pos="1843"/>
        </w:tabs>
        <w:ind w:left="1571" w:hanging="552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12AFAC">
      <w:start w:val="1"/>
      <w:numFmt w:val="upperRoman"/>
      <w:lvlText w:val="%5."/>
      <w:lvlJc w:val="left"/>
      <w:pPr>
        <w:tabs>
          <w:tab w:val="left" w:pos="1843"/>
        </w:tabs>
        <w:ind w:left="2291" w:hanging="53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0EDB2">
      <w:start w:val="1"/>
      <w:numFmt w:val="upperRoman"/>
      <w:lvlText w:val="%6."/>
      <w:lvlJc w:val="left"/>
      <w:pPr>
        <w:tabs>
          <w:tab w:val="left" w:pos="1843"/>
        </w:tabs>
        <w:ind w:left="3011" w:hanging="53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968AE4">
      <w:start w:val="1"/>
      <w:numFmt w:val="upperRoman"/>
      <w:lvlText w:val="%7."/>
      <w:lvlJc w:val="left"/>
      <w:pPr>
        <w:tabs>
          <w:tab w:val="left" w:pos="1843"/>
        </w:tabs>
        <w:ind w:left="3731" w:hanging="53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14AB6C">
      <w:start w:val="1"/>
      <w:numFmt w:val="upperRoman"/>
      <w:lvlText w:val="%8."/>
      <w:lvlJc w:val="left"/>
      <w:pPr>
        <w:tabs>
          <w:tab w:val="left" w:pos="1843"/>
        </w:tabs>
        <w:ind w:left="4451" w:hanging="53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4D58E">
      <w:start w:val="1"/>
      <w:numFmt w:val="upperRoman"/>
      <w:lvlText w:val="%9."/>
      <w:lvlJc w:val="left"/>
      <w:pPr>
        <w:tabs>
          <w:tab w:val="left" w:pos="1843"/>
        </w:tabs>
        <w:ind w:left="5171" w:hanging="53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9C46BCD"/>
    <w:multiLevelType w:val="multilevel"/>
    <w:tmpl w:val="70F010CC"/>
    <w:lvl w:ilvl="0">
      <w:start w:val="4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sz w:val="21"/>
        <w:szCs w:val="21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b/>
        <w:sz w:val="22"/>
        <w:szCs w:val="22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C7006F5"/>
    <w:multiLevelType w:val="multilevel"/>
    <w:tmpl w:val="A6A0B7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sz w:val="21"/>
        <w:szCs w:val="21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Theme="minorHAnsi" w:hAnsi="Tahoma" w:cs="Tahoma"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  <w:b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F214624"/>
    <w:multiLevelType w:val="hybridMultilevel"/>
    <w:tmpl w:val="920C7DFA"/>
    <w:lvl w:ilvl="0" w:tplc="84148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56030"/>
    <w:multiLevelType w:val="multilevel"/>
    <w:tmpl w:val="3DE01C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sz w:val="21"/>
        <w:szCs w:val="21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8BC1639"/>
    <w:multiLevelType w:val="hybridMultilevel"/>
    <w:tmpl w:val="BAB085E8"/>
    <w:lvl w:ilvl="0" w:tplc="124E79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B9848108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A5CCF"/>
    <w:multiLevelType w:val="hybridMultilevel"/>
    <w:tmpl w:val="58C85A8A"/>
    <w:lvl w:ilvl="0" w:tplc="C316A2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D1C3F"/>
    <w:multiLevelType w:val="hybridMultilevel"/>
    <w:tmpl w:val="6F4C27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6061">
    <w:abstractNumId w:val="0"/>
  </w:num>
  <w:num w:numId="2" w16cid:durableId="1231237656">
    <w:abstractNumId w:val="28"/>
  </w:num>
  <w:num w:numId="3" w16cid:durableId="1983652900">
    <w:abstractNumId w:val="5"/>
  </w:num>
  <w:num w:numId="4" w16cid:durableId="517281718">
    <w:abstractNumId w:val="10"/>
  </w:num>
  <w:num w:numId="5" w16cid:durableId="1178033955">
    <w:abstractNumId w:val="21"/>
  </w:num>
  <w:num w:numId="6" w16cid:durableId="508761579">
    <w:abstractNumId w:val="8"/>
  </w:num>
  <w:num w:numId="7" w16cid:durableId="1909610177">
    <w:abstractNumId w:val="13"/>
  </w:num>
  <w:num w:numId="8" w16cid:durableId="1098254220">
    <w:abstractNumId w:val="15"/>
  </w:num>
  <w:num w:numId="9" w16cid:durableId="662198647">
    <w:abstractNumId w:val="7"/>
  </w:num>
  <w:num w:numId="10" w16cid:durableId="343020687">
    <w:abstractNumId w:val="27"/>
  </w:num>
  <w:num w:numId="11" w16cid:durableId="1238172248">
    <w:abstractNumId w:val="18"/>
  </w:num>
  <w:num w:numId="12" w16cid:durableId="289437918">
    <w:abstractNumId w:val="25"/>
  </w:num>
  <w:num w:numId="13" w16cid:durableId="39717789">
    <w:abstractNumId w:val="29"/>
  </w:num>
  <w:num w:numId="14" w16cid:durableId="1484276191">
    <w:abstractNumId w:val="19"/>
  </w:num>
  <w:num w:numId="15" w16cid:durableId="979581059">
    <w:abstractNumId w:val="1"/>
  </w:num>
  <w:num w:numId="16" w16cid:durableId="872228732">
    <w:abstractNumId w:val="3"/>
  </w:num>
  <w:num w:numId="17" w16cid:durableId="1514297431">
    <w:abstractNumId w:val="9"/>
  </w:num>
  <w:num w:numId="18" w16cid:durableId="95827218">
    <w:abstractNumId w:val="16"/>
  </w:num>
  <w:num w:numId="19" w16cid:durableId="1522235688">
    <w:abstractNumId w:val="20"/>
  </w:num>
  <w:num w:numId="20" w16cid:durableId="1896045848">
    <w:abstractNumId w:val="4"/>
  </w:num>
  <w:num w:numId="21" w16cid:durableId="1387992423">
    <w:abstractNumId w:val="11"/>
  </w:num>
  <w:num w:numId="22" w16cid:durableId="2062291322">
    <w:abstractNumId w:val="6"/>
  </w:num>
  <w:num w:numId="23" w16cid:durableId="526673340">
    <w:abstractNumId w:val="22"/>
  </w:num>
  <w:num w:numId="24" w16cid:durableId="1817911368">
    <w:abstractNumId w:val="2"/>
  </w:num>
  <w:num w:numId="25" w16cid:durableId="1185290848">
    <w:abstractNumId w:val="17"/>
  </w:num>
  <w:num w:numId="26" w16cid:durableId="2044817457">
    <w:abstractNumId w:val="12"/>
  </w:num>
  <w:num w:numId="27" w16cid:durableId="1107651806">
    <w:abstractNumId w:val="23"/>
  </w:num>
  <w:num w:numId="28" w16cid:durableId="1174688607">
    <w:abstractNumId w:val="14"/>
  </w:num>
  <w:num w:numId="29" w16cid:durableId="1359118016">
    <w:abstractNumId w:val="24"/>
  </w:num>
  <w:num w:numId="30" w16cid:durableId="2124421050">
    <w:abstractNumId w:val="26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">
    <w15:presenceInfo w15:providerId="None" w15:userId="C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3E8"/>
    <w:rsid w:val="00010676"/>
    <w:rsid w:val="00035278"/>
    <w:rsid w:val="00036AB5"/>
    <w:rsid w:val="000467F9"/>
    <w:rsid w:val="000533DF"/>
    <w:rsid w:val="00057C59"/>
    <w:rsid w:val="00061A83"/>
    <w:rsid w:val="00072BDE"/>
    <w:rsid w:val="00076B58"/>
    <w:rsid w:val="000969B4"/>
    <w:rsid w:val="000A2495"/>
    <w:rsid w:val="000A4C0B"/>
    <w:rsid w:val="000D34AD"/>
    <w:rsid w:val="000D63E7"/>
    <w:rsid w:val="000E6837"/>
    <w:rsid w:val="000F7517"/>
    <w:rsid w:val="00100EF4"/>
    <w:rsid w:val="0011179B"/>
    <w:rsid w:val="00113083"/>
    <w:rsid w:val="00117F18"/>
    <w:rsid w:val="0013162A"/>
    <w:rsid w:val="00144268"/>
    <w:rsid w:val="001452ED"/>
    <w:rsid w:val="00152F5D"/>
    <w:rsid w:val="001562D9"/>
    <w:rsid w:val="00157EE7"/>
    <w:rsid w:val="00163736"/>
    <w:rsid w:val="00180893"/>
    <w:rsid w:val="001811C7"/>
    <w:rsid w:val="0018321C"/>
    <w:rsid w:val="00187AAD"/>
    <w:rsid w:val="001933B9"/>
    <w:rsid w:val="00195133"/>
    <w:rsid w:val="001A011B"/>
    <w:rsid w:val="001A4552"/>
    <w:rsid w:val="001A4D86"/>
    <w:rsid w:val="001A514F"/>
    <w:rsid w:val="001B3283"/>
    <w:rsid w:val="001B5056"/>
    <w:rsid w:val="001B6079"/>
    <w:rsid w:val="001C022E"/>
    <w:rsid w:val="001C246A"/>
    <w:rsid w:val="001C741D"/>
    <w:rsid w:val="001E0B91"/>
    <w:rsid w:val="001E277F"/>
    <w:rsid w:val="001E3811"/>
    <w:rsid w:val="001F04C1"/>
    <w:rsid w:val="001F51F6"/>
    <w:rsid w:val="001F5336"/>
    <w:rsid w:val="00202021"/>
    <w:rsid w:val="00204900"/>
    <w:rsid w:val="00216EB8"/>
    <w:rsid w:val="0022022B"/>
    <w:rsid w:val="00237299"/>
    <w:rsid w:val="00242A44"/>
    <w:rsid w:val="00251421"/>
    <w:rsid w:val="00260B59"/>
    <w:rsid w:val="002735D8"/>
    <w:rsid w:val="00274EDA"/>
    <w:rsid w:val="00296B6D"/>
    <w:rsid w:val="002B0B3C"/>
    <w:rsid w:val="002C3CA3"/>
    <w:rsid w:val="002D47A3"/>
    <w:rsid w:val="002E6930"/>
    <w:rsid w:val="002F05C9"/>
    <w:rsid w:val="00301D68"/>
    <w:rsid w:val="00301D9F"/>
    <w:rsid w:val="00303AFB"/>
    <w:rsid w:val="00306AC7"/>
    <w:rsid w:val="00310CB9"/>
    <w:rsid w:val="0031252E"/>
    <w:rsid w:val="00313061"/>
    <w:rsid w:val="00313E97"/>
    <w:rsid w:val="0031448B"/>
    <w:rsid w:val="00334A67"/>
    <w:rsid w:val="00344129"/>
    <w:rsid w:val="00353977"/>
    <w:rsid w:val="00355812"/>
    <w:rsid w:val="003565CD"/>
    <w:rsid w:val="0036268A"/>
    <w:rsid w:val="00393FAA"/>
    <w:rsid w:val="003A4410"/>
    <w:rsid w:val="003C53E8"/>
    <w:rsid w:val="003E7320"/>
    <w:rsid w:val="004029D9"/>
    <w:rsid w:val="00404D52"/>
    <w:rsid w:val="00405534"/>
    <w:rsid w:val="00413A5C"/>
    <w:rsid w:val="00415787"/>
    <w:rsid w:val="00416FCB"/>
    <w:rsid w:val="0046737F"/>
    <w:rsid w:val="00470CB9"/>
    <w:rsid w:val="00474DB6"/>
    <w:rsid w:val="004829E0"/>
    <w:rsid w:val="00482D61"/>
    <w:rsid w:val="00486705"/>
    <w:rsid w:val="00492908"/>
    <w:rsid w:val="004975C6"/>
    <w:rsid w:val="004A22E2"/>
    <w:rsid w:val="004C3765"/>
    <w:rsid w:val="004D0057"/>
    <w:rsid w:val="004F4E87"/>
    <w:rsid w:val="00503070"/>
    <w:rsid w:val="0051187B"/>
    <w:rsid w:val="00522B95"/>
    <w:rsid w:val="00523A9B"/>
    <w:rsid w:val="00526E94"/>
    <w:rsid w:val="005315F8"/>
    <w:rsid w:val="00553E4E"/>
    <w:rsid w:val="00560B90"/>
    <w:rsid w:val="005622D9"/>
    <w:rsid w:val="005628E8"/>
    <w:rsid w:val="00563898"/>
    <w:rsid w:val="0056616B"/>
    <w:rsid w:val="00567C87"/>
    <w:rsid w:val="005B6638"/>
    <w:rsid w:val="005C61C0"/>
    <w:rsid w:val="005D55D5"/>
    <w:rsid w:val="005E2013"/>
    <w:rsid w:val="005F1065"/>
    <w:rsid w:val="005F391E"/>
    <w:rsid w:val="00602B59"/>
    <w:rsid w:val="00603D24"/>
    <w:rsid w:val="00605960"/>
    <w:rsid w:val="0061308F"/>
    <w:rsid w:val="00620C41"/>
    <w:rsid w:val="00623B7D"/>
    <w:rsid w:val="00623D96"/>
    <w:rsid w:val="00652025"/>
    <w:rsid w:val="00665DF2"/>
    <w:rsid w:val="00684CE5"/>
    <w:rsid w:val="00691FEB"/>
    <w:rsid w:val="00695CFA"/>
    <w:rsid w:val="00696949"/>
    <w:rsid w:val="006A0E6E"/>
    <w:rsid w:val="006A2BEA"/>
    <w:rsid w:val="006A5F83"/>
    <w:rsid w:val="006B12B7"/>
    <w:rsid w:val="006B3BAB"/>
    <w:rsid w:val="006D0647"/>
    <w:rsid w:val="006D1A06"/>
    <w:rsid w:val="006D2F86"/>
    <w:rsid w:val="006E088A"/>
    <w:rsid w:val="006F1965"/>
    <w:rsid w:val="006F6D49"/>
    <w:rsid w:val="006F76F2"/>
    <w:rsid w:val="006F795F"/>
    <w:rsid w:val="007134B0"/>
    <w:rsid w:val="00715E20"/>
    <w:rsid w:val="00721A36"/>
    <w:rsid w:val="00733638"/>
    <w:rsid w:val="00751722"/>
    <w:rsid w:val="00757ADD"/>
    <w:rsid w:val="0076658E"/>
    <w:rsid w:val="007752FB"/>
    <w:rsid w:val="007803C7"/>
    <w:rsid w:val="0078192D"/>
    <w:rsid w:val="0079073C"/>
    <w:rsid w:val="00797825"/>
    <w:rsid w:val="007B3603"/>
    <w:rsid w:val="007B5172"/>
    <w:rsid w:val="007B56CB"/>
    <w:rsid w:val="007C7544"/>
    <w:rsid w:val="007E55C9"/>
    <w:rsid w:val="007E5611"/>
    <w:rsid w:val="007F61DF"/>
    <w:rsid w:val="007F6304"/>
    <w:rsid w:val="008024C4"/>
    <w:rsid w:val="00812407"/>
    <w:rsid w:val="0081505E"/>
    <w:rsid w:val="00817304"/>
    <w:rsid w:val="00820A73"/>
    <w:rsid w:val="008212D9"/>
    <w:rsid w:val="00830511"/>
    <w:rsid w:val="008334CE"/>
    <w:rsid w:val="00846619"/>
    <w:rsid w:val="00847833"/>
    <w:rsid w:val="00853C45"/>
    <w:rsid w:val="00854E65"/>
    <w:rsid w:val="00867294"/>
    <w:rsid w:val="00870D21"/>
    <w:rsid w:val="008929A3"/>
    <w:rsid w:val="0089325C"/>
    <w:rsid w:val="008B5757"/>
    <w:rsid w:val="008D2D34"/>
    <w:rsid w:val="008E6F27"/>
    <w:rsid w:val="008F0FE6"/>
    <w:rsid w:val="00902BFF"/>
    <w:rsid w:val="00907581"/>
    <w:rsid w:val="00917A93"/>
    <w:rsid w:val="0093397B"/>
    <w:rsid w:val="009353C0"/>
    <w:rsid w:val="00940492"/>
    <w:rsid w:val="00941591"/>
    <w:rsid w:val="00956902"/>
    <w:rsid w:val="009670DF"/>
    <w:rsid w:val="0097081D"/>
    <w:rsid w:val="00973592"/>
    <w:rsid w:val="00982AC5"/>
    <w:rsid w:val="00982B21"/>
    <w:rsid w:val="00993CA1"/>
    <w:rsid w:val="0099600E"/>
    <w:rsid w:val="00997588"/>
    <w:rsid w:val="009A13A0"/>
    <w:rsid w:val="009A2791"/>
    <w:rsid w:val="009A5269"/>
    <w:rsid w:val="009B026F"/>
    <w:rsid w:val="009B0356"/>
    <w:rsid w:val="009B67DE"/>
    <w:rsid w:val="009C6A8B"/>
    <w:rsid w:val="009D303C"/>
    <w:rsid w:val="009E2B48"/>
    <w:rsid w:val="009E30F5"/>
    <w:rsid w:val="009E410C"/>
    <w:rsid w:val="009F1CCE"/>
    <w:rsid w:val="009F2C77"/>
    <w:rsid w:val="00A0065D"/>
    <w:rsid w:val="00A04839"/>
    <w:rsid w:val="00A04892"/>
    <w:rsid w:val="00A05F66"/>
    <w:rsid w:val="00A117BB"/>
    <w:rsid w:val="00A123A6"/>
    <w:rsid w:val="00A32030"/>
    <w:rsid w:val="00A401E0"/>
    <w:rsid w:val="00A44C69"/>
    <w:rsid w:val="00A475B0"/>
    <w:rsid w:val="00A57094"/>
    <w:rsid w:val="00A62ED6"/>
    <w:rsid w:val="00A64A83"/>
    <w:rsid w:val="00A70572"/>
    <w:rsid w:val="00A71893"/>
    <w:rsid w:val="00A74C03"/>
    <w:rsid w:val="00A75972"/>
    <w:rsid w:val="00A778CC"/>
    <w:rsid w:val="00A8694B"/>
    <w:rsid w:val="00A91DC6"/>
    <w:rsid w:val="00AA43B2"/>
    <w:rsid w:val="00AA5F7F"/>
    <w:rsid w:val="00AE64E4"/>
    <w:rsid w:val="00AF1EFC"/>
    <w:rsid w:val="00AF3487"/>
    <w:rsid w:val="00B03C4F"/>
    <w:rsid w:val="00B105A3"/>
    <w:rsid w:val="00B11C6A"/>
    <w:rsid w:val="00B17E31"/>
    <w:rsid w:val="00B24C8F"/>
    <w:rsid w:val="00B37003"/>
    <w:rsid w:val="00B40E98"/>
    <w:rsid w:val="00B42F07"/>
    <w:rsid w:val="00B5537E"/>
    <w:rsid w:val="00B66531"/>
    <w:rsid w:val="00B66EB0"/>
    <w:rsid w:val="00B70814"/>
    <w:rsid w:val="00B76063"/>
    <w:rsid w:val="00B778BE"/>
    <w:rsid w:val="00B81784"/>
    <w:rsid w:val="00B821DA"/>
    <w:rsid w:val="00B8317F"/>
    <w:rsid w:val="00BA109A"/>
    <w:rsid w:val="00BA40D0"/>
    <w:rsid w:val="00BA5A20"/>
    <w:rsid w:val="00BA6B81"/>
    <w:rsid w:val="00BB252C"/>
    <w:rsid w:val="00BB53EB"/>
    <w:rsid w:val="00BC63AE"/>
    <w:rsid w:val="00BD0776"/>
    <w:rsid w:val="00BF015E"/>
    <w:rsid w:val="00BF3FE2"/>
    <w:rsid w:val="00C21CFF"/>
    <w:rsid w:val="00C22A4C"/>
    <w:rsid w:val="00C37F8C"/>
    <w:rsid w:val="00C41039"/>
    <w:rsid w:val="00C47565"/>
    <w:rsid w:val="00C51356"/>
    <w:rsid w:val="00C51985"/>
    <w:rsid w:val="00C67DDC"/>
    <w:rsid w:val="00C7141F"/>
    <w:rsid w:val="00C722E6"/>
    <w:rsid w:val="00C81063"/>
    <w:rsid w:val="00C81C6A"/>
    <w:rsid w:val="00C904EC"/>
    <w:rsid w:val="00CA61F6"/>
    <w:rsid w:val="00D06160"/>
    <w:rsid w:val="00D16400"/>
    <w:rsid w:val="00D1642A"/>
    <w:rsid w:val="00D23CF6"/>
    <w:rsid w:val="00D26D68"/>
    <w:rsid w:val="00D27411"/>
    <w:rsid w:val="00D32DD2"/>
    <w:rsid w:val="00D36179"/>
    <w:rsid w:val="00D3724B"/>
    <w:rsid w:val="00D373F4"/>
    <w:rsid w:val="00D45BFF"/>
    <w:rsid w:val="00D4744C"/>
    <w:rsid w:val="00D5547A"/>
    <w:rsid w:val="00D56771"/>
    <w:rsid w:val="00D60C06"/>
    <w:rsid w:val="00D94DB6"/>
    <w:rsid w:val="00DC1B0E"/>
    <w:rsid w:val="00DE35B9"/>
    <w:rsid w:val="00E16AFF"/>
    <w:rsid w:val="00E24356"/>
    <w:rsid w:val="00E324AF"/>
    <w:rsid w:val="00E53D72"/>
    <w:rsid w:val="00E554D3"/>
    <w:rsid w:val="00E576B2"/>
    <w:rsid w:val="00E63D83"/>
    <w:rsid w:val="00E6401B"/>
    <w:rsid w:val="00E64ADB"/>
    <w:rsid w:val="00E752E3"/>
    <w:rsid w:val="00E7732F"/>
    <w:rsid w:val="00E90203"/>
    <w:rsid w:val="00E925DC"/>
    <w:rsid w:val="00ED13F5"/>
    <w:rsid w:val="00ED19E8"/>
    <w:rsid w:val="00EE35DE"/>
    <w:rsid w:val="00EE79F3"/>
    <w:rsid w:val="00EE7EB1"/>
    <w:rsid w:val="00EF0DF1"/>
    <w:rsid w:val="00EF2F0F"/>
    <w:rsid w:val="00F07391"/>
    <w:rsid w:val="00F14041"/>
    <w:rsid w:val="00F20FDD"/>
    <w:rsid w:val="00F22038"/>
    <w:rsid w:val="00F3012D"/>
    <w:rsid w:val="00F31DB4"/>
    <w:rsid w:val="00F365CA"/>
    <w:rsid w:val="00F369B5"/>
    <w:rsid w:val="00F4738F"/>
    <w:rsid w:val="00F54EAD"/>
    <w:rsid w:val="00F56690"/>
    <w:rsid w:val="00F63AA9"/>
    <w:rsid w:val="00F71954"/>
    <w:rsid w:val="00F81A15"/>
    <w:rsid w:val="00F87F87"/>
    <w:rsid w:val="00F93762"/>
    <w:rsid w:val="00F96D1B"/>
    <w:rsid w:val="00FA4A0A"/>
    <w:rsid w:val="00FB492E"/>
    <w:rsid w:val="00FB496C"/>
    <w:rsid w:val="00FC5218"/>
    <w:rsid w:val="00FD630F"/>
    <w:rsid w:val="00FD673D"/>
    <w:rsid w:val="00FD7E5C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747C"/>
  <w15:chartTrackingRefBased/>
  <w15:docId w15:val="{D455E72E-ABF5-4065-9008-A989DEC9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3C53E8"/>
    <w:pPr>
      <w:spacing w:after="0" w:line="276" w:lineRule="auto"/>
    </w:pPr>
    <w:rPr>
      <w:rFonts w:ascii="Garamond" w:hAnsi="Garamond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C5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3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C53E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53E8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Bezodstpw">
    <w:name w:val="No Spacing"/>
    <w:uiPriority w:val="1"/>
    <w:qFormat/>
    <w:rsid w:val="003C53E8"/>
    <w:pPr>
      <w:spacing w:after="0" w:line="240" w:lineRule="auto"/>
    </w:pPr>
    <w:rPr>
      <w:rFonts w:ascii="Garamond" w:hAnsi="Garamond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3C53E8"/>
    <w:pPr>
      <w:ind w:left="720"/>
      <w:contextualSpacing/>
    </w:pPr>
  </w:style>
  <w:style w:type="character" w:styleId="Hipercze">
    <w:name w:val="Hyperlink"/>
    <w:uiPriority w:val="99"/>
    <w:rsid w:val="003C53E8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3C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53E8"/>
    <w:rPr>
      <w:b/>
      <w:bCs/>
    </w:rPr>
  </w:style>
  <w:style w:type="character" w:customStyle="1" w:styleId="login-label">
    <w:name w:val="login-label"/>
    <w:basedOn w:val="Domylnaczcionkaakapitu"/>
    <w:rsid w:val="003C53E8"/>
  </w:style>
  <w:style w:type="character" w:styleId="Uwydatnienie">
    <w:name w:val="Emphasis"/>
    <w:basedOn w:val="Domylnaczcionkaakapitu"/>
    <w:uiPriority w:val="20"/>
    <w:qFormat/>
    <w:rsid w:val="003C53E8"/>
    <w:rPr>
      <w:i/>
      <w:iCs/>
    </w:rPr>
  </w:style>
  <w:style w:type="character" w:customStyle="1" w:styleId="shadedinputwrap">
    <w:name w:val="shaded_inputwrap"/>
    <w:basedOn w:val="Domylnaczcionkaakapitu"/>
    <w:rsid w:val="003C53E8"/>
  </w:style>
  <w:style w:type="character" w:customStyle="1" w:styleId="hint">
    <w:name w:val="hint"/>
    <w:basedOn w:val="Domylnaczcionkaakapitu"/>
    <w:rsid w:val="003C53E8"/>
  </w:style>
  <w:style w:type="character" w:customStyle="1" w:styleId="adress-label">
    <w:name w:val="adress-label"/>
    <w:basedOn w:val="Domylnaczcionkaakapitu"/>
    <w:rsid w:val="003C53E8"/>
  </w:style>
  <w:style w:type="character" w:customStyle="1" w:styleId="input">
    <w:name w:val="input"/>
    <w:basedOn w:val="Domylnaczcionkaakapitu"/>
    <w:rsid w:val="003C53E8"/>
  </w:style>
  <w:style w:type="character" w:customStyle="1" w:styleId="radio-wrap">
    <w:name w:val="radio-wrap"/>
    <w:basedOn w:val="Domylnaczcionkaakapitu"/>
    <w:rsid w:val="003C53E8"/>
  </w:style>
  <w:style w:type="character" w:customStyle="1" w:styleId="check-label">
    <w:name w:val="check-label"/>
    <w:basedOn w:val="Domylnaczcionkaakapitu"/>
    <w:rsid w:val="003C53E8"/>
  </w:style>
  <w:style w:type="character" w:customStyle="1" w:styleId="checkbox-wrap">
    <w:name w:val="checkbox-wrap"/>
    <w:basedOn w:val="Domylnaczcionkaakapitu"/>
    <w:rsid w:val="003C53E8"/>
  </w:style>
  <w:style w:type="paragraph" w:styleId="Nagwek">
    <w:name w:val="header"/>
    <w:basedOn w:val="Normalny"/>
    <w:link w:val="NagwekZnak"/>
    <w:uiPriority w:val="99"/>
    <w:unhideWhenUsed/>
    <w:rsid w:val="003C53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3E8"/>
    <w:rPr>
      <w:rFonts w:ascii="Garamond" w:hAnsi="Garamond"/>
      <w:sz w:val="28"/>
    </w:rPr>
  </w:style>
  <w:style w:type="paragraph" w:styleId="Stopka">
    <w:name w:val="footer"/>
    <w:basedOn w:val="Normalny"/>
    <w:link w:val="StopkaZnak"/>
    <w:uiPriority w:val="99"/>
    <w:unhideWhenUsed/>
    <w:rsid w:val="003C53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3E8"/>
    <w:rPr>
      <w:rFonts w:ascii="Garamond" w:hAnsi="Garamond"/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3E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3E8"/>
    <w:rPr>
      <w:rFonts w:ascii="Garamond" w:hAnsi="Garamond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3E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3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5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3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3E8"/>
    <w:rPr>
      <w:rFonts w:ascii="Garamond" w:hAnsi="Garamond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3E8"/>
    <w:rPr>
      <w:rFonts w:ascii="Garamond" w:hAnsi="Garamond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53E8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53E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C53E8"/>
    <w:pPr>
      <w:tabs>
        <w:tab w:val="left" w:pos="709"/>
        <w:tab w:val="right" w:leader="dot" w:pos="9062"/>
      </w:tabs>
    </w:pPr>
  </w:style>
  <w:style w:type="paragraph" w:styleId="Poprawka">
    <w:name w:val="Revision"/>
    <w:hidden/>
    <w:uiPriority w:val="99"/>
    <w:semiHidden/>
    <w:rsid w:val="003C53E8"/>
    <w:pPr>
      <w:spacing w:after="0" w:line="240" w:lineRule="auto"/>
    </w:pPr>
    <w:rPr>
      <w:rFonts w:ascii="Garamond" w:hAnsi="Garamond"/>
      <w:sz w:val="28"/>
    </w:rPr>
  </w:style>
  <w:style w:type="character" w:customStyle="1" w:styleId="hscoswrapper">
    <w:name w:val="hs_cos_wrapper"/>
    <w:basedOn w:val="Domylnaczcionkaakapitu"/>
    <w:rsid w:val="00560B90"/>
  </w:style>
  <w:style w:type="paragraph" w:customStyle="1" w:styleId="Default">
    <w:name w:val="Default"/>
    <w:rsid w:val="005F10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36268A"/>
  </w:style>
  <w:style w:type="character" w:customStyle="1" w:styleId="csec-nr">
    <w:name w:val="c_sec-nr"/>
    <w:basedOn w:val="Domylnaczcionkaakapitu"/>
    <w:rsid w:val="0022022B"/>
  </w:style>
  <w:style w:type="character" w:customStyle="1" w:styleId="alb-s">
    <w:name w:val="a_lb-s"/>
    <w:basedOn w:val="Domylnaczcionkaakapitu"/>
    <w:rsid w:val="001F5336"/>
  </w:style>
  <w:style w:type="numbering" w:customStyle="1" w:styleId="Zaimportowanystyl36">
    <w:name w:val="Zaimportowany styl 36"/>
    <w:rsid w:val="00797825"/>
    <w:pPr>
      <w:numPr>
        <w:numId w:val="21"/>
      </w:numPr>
    </w:pPr>
  </w:style>
  <w:style w:type="numbering" w:customStyle="1" w:styleId="Zaimportowanystyl40">
    <w:name w:val="Zaimportowany styl 40"/>
    <w:rsid w:val="00797825"/>
    <w:pPr>
      <w:numPr>
        <w:numId w:val="22"/>
      </w:numPr>
    </w:pPr>
  </w:style>
  <w:style w:type="numbering" w:customStyle="1" w:styleId="Zaimportowanystyl41">
    <w:name w:val="Zaimportowany styl 41"/>
    <w:rsid w:val="00797825"/>
    <w:pPr>
      <w:numPr>
        <w:numId w:val="23"/>
      </w:numPr>
    </w:pPr>
  </w:style>
  <w:style w:type="numbering" w:customStyle="1" w:styleId="Zaimportowanystyl42">
    <w:name w:val="Zaimportowany styl 42"/>
    <w:rsid w:val="00797825"/>
    <w:pPr>
      <w:numPr>
        <w:numId w:val="24"/>
      </w:numPr>
    </w:pPr>
  </w:style>
  <w:style w:type="numbering" w:customStyle="1" w:styleId="Zaimportowanystyl43">
    <w:name w:val="Zaimportowany styl 43"/>
    <w:rsid w:val="00797825"/>
    <w:pPr>
      <w:numPr>
        <w:numId w:val="25"/>
      </w:numPr>
    </w:pPr>
  </w:style>
  <w:style w:type="character" w:customStyle="1" w:styleId="AkapitzlistZnak">
    <w:name w:val="Akapit z listą Znak"/>
    <w:link w:val="Akapitzlist"/>
    <w:uiPriority w:val="34"/>
    <w:locked/>
    <w:rsid w:val="009F1CCE"/>
    <w:rPr>
      <w:rFonts w:ascii="Garamond" w:hAnsi="Garamond"/>
      <w:sz w:val="28"/>
    </w:rPr>
  </w:style>
  <w:style w:type="character" w:customStyle="1" w:styleId="fn-ref">
    <w:name w:val="fn-ref"/>
    <w:basedOn w:val="Domylnaczcionkaakapitu"/>
    <w:rsid w:val="001B5056"/>
  </w:style>
  <w:style w:type="character" w:styleId="Nierozpoznanawzmianka">
    <w:name w:val="Unresolved Mention"/>
    <w:basedOn w:val="Domylnaczcionkaakapitu"/>
    <w:uiPriority w:val="99"/>
    <w:semiHidden/>
    <w:unhideWhenUsed/>
    <w:rsid w:val="00A320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15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4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rejestracja@familymed.waw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znanylekarz.pl/regulamin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nanylekarz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familymed.waw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4906</Words>
  <Characters>29439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JP</cp:lastModifiedBy>
  <cp:revision>2</cp:revision>
  <dcterms:created xsi:type="dcterms:W3CDTF">2023-05-26T18:31:00Z</dcterms:created>
  <dcterms:modified xsi:type="dcterms:W3CDTF">2023-05-26T18:31:00Z</dcterms:modified>
</cp:coreProperties>
</file>